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2164" w14:textId="77777777" w:rsidR="004E5060" w:rsidRDefault="004E5060" w:rsidP="004E5060">
      <w:r>
        <w:t>Culture, sites et tourisme à travers tout le territoire</w:t>
      </w:r>
    </w:p>
    <w:p w14:paraId="7C52C5F3" w14:textId="77777777" w:rsidR="00540B73" w:rsidRDefault="00540B73" w:rsidP="004E5060"/>
    <w:p w14:paraId="6C2EEC91" w14:textId="77777777" w:rsidR="004E5060" w:rsidRDefault="004E5060" w:rsidP="004E5060">
      <w:r>
        <w:t>La culture algérienne est riche et diversifiée, mêlant influences berbères, arabes, africaines et européennes. Les visiteurs peuvent plonger dans cet univers fascinant à travers la gastronomie, les arts traditionnels comme la musique et la danse, ainsi que les festivals colorés qui rythment la vie locale. Les marchés animés, les souks traditionnels et les artisans talentueux sont autant de témoins de cette culture vibrante.</w:t>
      </w:r>
    </w:p>
    <w:p w14:paraId="18238733" w14:textId="77777777" w:rsidR="005823A3" w:rsidRDefault="005823A3" w:rsidP="004E5060"/>
    <w:p w14:paraId="5F365E73" w14:textId="77777777" w:rsidR="004E5060" w:rsidRDefault="004E5060" w:rsidP="00F03B62">
      <w:pPr>
        <w:ind w:firstLine="708"/>
      </w:pPr>
      <w:r>
        <w:t xml:space="preserve">Activités Touristiques </w:t>
      </w:r>
    </w:p>
    <w:p w14:paraId="43D251A5" w14:textId="77777777" w:rsidR="004E5060" w:rsidRDefault="004E5060" w:rsidP="004E5060">
      <w:r>
        <w:t>L'Algérie offre une multitude d'activités pour les voyageurs de tous horizons. Les amateurs d'aventure peuvent s'adonner à la randonnée d’aventure dans les montagnes de l'Atlas, au safari dans le désert du Sahara ou à la plongée sous-marine le long de la côte méditerranéenne. Les amateurs de détente peuvent profiter des stations balnéaires, des spas et des hammams traditionnels pour se ressourcer et se relaxer.</w:t>
      </w:r>
    </w:p>
    <w:p w14:paraId="61F66228" w14:textId="77777777" w:rsidR="005823A3" w:rsidRDefault="005823A3" w:rsidP="004E5060"/>
    <w:p w14:paraId="7693080C" w14:textId="77777777" w:rsidR="004E5060" w:rsidRDefault="004E5060" w:rsidP="00F03B62">
      <w:pPr>
        <w:ind w:firstLine="708"/>
      </w:pPr>
      <w:r>
        <w:t>Sites Touristiques</w:t>
      </w:r>
    </w:p>
    <w:p w14:paraId="2FE9A8FB" w14:textId="77777777" w:rsidR="005823A3" w:rsidRDefault="005823A3" w:rsidP="00F03B62">
      <w:pPr>
        <w:ind w:firstLine="708"/>
      </w:pPr>
    </w:p>
    <w:p w14:paraId="3314CEB6" w14:textId="404ADEE1" w:rsidR="00D6401A" w:rsidRDefault="00D6401A" w:rsidP="004E5060">
      <w:r>
        <w:tab/>
      </w:r>
      <w:r>
        <w:tab/>
      </w:r>
      <w:r w:rsidR="004E5060">
        <w:t>Ru</w:t>
      </w:r>
      <w:r>
        <w:t>i</w:t>
      </w:r>
      <w:r w:rsidR="004E5060">
        <w:t>nes Romaines de Timgad et Djemila</w:t>
      </w:r>
    </w:p>
    <w:p w14:paraId="01A89DCA" w14:textId="0D6692A7" w:rsidR="004E5060" w:rsidRDefault="004E5060" w:rsidP="004E5060">
      <w:r>
        <w:t xml:space="preserve">Ces sites archéologiques remarquables datant de l'époque romaine offrent un aperçu fascinant de la vie antique en Algérie, avec des temples, des théâtres et des forums bien </w:t>
      </w:r>
      <w:proofErr w:type="gramStart"/>
      <w:r>
        <w:t>conservés</w:t>
      </w:r>
      <w:proofErr w:type="gramEnd"/>
      <w:r>
        <w:t>.</w:t>
      </w:r>
    </w:p>
    <w:p w14:paraId="70450976" w14:textId="77777777" w:rsidR="005823A3" w:rsidRDefault="005823A3" w:rsidP="004E5060"/>
    <w:p w14:paraId="3CB9F160" w14:textId="05911087" w:rsidR="004E5060" w:rsidRDefault="004E5060" w:rsidP="004E5060">
      <w:r>
        <w:tab/>
      </w:r>
      <w:r w:rsidR="00D6401A">
        <w:tab/>
      </w:r>
      <w:r>
        <w:t>Casbah d'Alger : Inscrite au patrimoine mondial de l'UNESCO, la Casbah d'Alger est un dédale de ruelles étroites, de maisons traditionnelles et de mosquées historiques, offrant une immersion dans l'architecture et la culture algériennes.</w:t>
      </w:r>
    </w:p>
    <w:p w14:paraId="58C2FFCE" w14:textId="77777777" w:rsidR="005823A3" w:rsidRDefault="005823A3" w:rsidP="004E5060"/>
    <w:p w14:paraId="446DC30C" w14:textId="2933C7F6" w:rsidR="004E5060" w:rsidRDefault="004E5060" w:rsidP="004E5060">
      <w:r>
        <w:tab/>
      </w:r>
      <w:r w:rsidR="00DE4A4D">
        <w:tab/>
      </w:r>
      <w:r>
        <w:t xml:space="preserve">Constantine, la "Ville des Ponts Suspendus" : Nichée au bord des gorges profondes du </w:t>
      </w:r>
      <w:proofErr w:type="spellStart"/>
      <w:r>
        <w:t>Rhumel</w:t>
      </w:r>
      <w:proofErr w:type="spellEnd"/>
      <w:r>
        <w:t>, Constantine est réputée pour ses ponts suspendus spectaculaires, ses musées d'art et d'histoire, ainsi que son ambiance animée.</w:t>
      </w:r>
    </w:p>
    <w:p w14:paraId="5FBE6D21" w14:textId="77777777" w:rsidR="005823A3" w:rsidRDefault="005823A3" w:rsidP="004E5060"/>
    <w:p w14:paraId="41E07A20" w14:textId="428AF5B1" w:rsidR="004E5060" w:rsidRDefault="004E5060" w:rsidP="004E5060">
      <w:r>
        <w:tab/>
      </w:r>
      <w:r w:rsidR="00DE4A4D">
        <w:tab/>
      </w:r>
      <w:r>
        <w:t>Tassili n'Ajjer : Ce parc national inscrit au patrimoine mondial de l'UNESCO est célèbre pour ses formations rocheuses uniques, ses peintures rupestres préhistoriques et ses paysages désertiques à couper le souffle.</w:t>
      </w:r>
    </w:p>
    <w:p w14:paraId="2E961E97" w14:textId="77777777" w:rsidR="005823A3" w:rsidRDefault="005823A3" w:rsidP="004E5060"/>
    <w:p w14:paraId="5BBA0480" w14:textId="77777777" w:rsidR="004E5060" w:rsidRDefault="004E5060" w:rsidP="00680A9D">
      <w:pPr>
        <w:ind w:firstLine="708"/>
      </w:pPr>
      <w:r>
        <w:t>Activités Proposées</w:t>
      </w:r>
    </w:p>
    <w:p w14:paraId="0178A8E3" w14:textId="77777777" w:rsidR="005823A3" w:rsidRDefault="005823A3" w:rsidP="00680A9D">
      <w:pPr>
        <w:ind w:firstLine="708"/>
      </w:pPr>
    </w:p>
    <w:p w14:paraId="0A4B8B67" w14:textId="68007285" w:rsidR="004E5060" w:rsidRDefault="004E5060" w:rsidP="004E5060">
      <w:r>
        <w:tab/>
      </w:r>
      <w:r w:rsidR="005D5342">
        <w:tab/>
      </w:r>
      <w:r>
        <w:t>Trekking dans l'Atlas : Les montagnes de l'Atlas tellien offrent des sentiers de randonnée pittoresques avec des vues panoramiques sur les vallées verdoyantes et les villages berbères traditionnels.</w:t>
      </w:r>
    </w:p>
    <w:p w14:paraId="3B93BC20" w14:textId="77777777" w:rsidR="00A15395" w:rsidRDefault="00A15395" w:rsidP="004E5060"/>
    <w:p w14:paraId="0F2FAD49" w14:textId="743655BE" w:rsidR="004E5060" w:rsidRDefault="004E5060" w:rsidP="004E5060">
      <w:r>
        <w:tab/>
      </w:r>
      <w:r w:rsidR="005D5342">
        <w:tab/>
      </w:r>
      <w:r>
        <w:t xml:space="preserve">Safari dans le Sahara : Les déserts du Sahara algérien proposent des excursions en 4x4 ou à dos de chameau pour découvrir les </w:t>
      </w:r>
      <w:proofErr w:type="gramStart"/>
      <w:r>
        <w:t>dunes de sable</w:t>
      </w:r>
      <w:proofErr w:type="gramEnd"/>
      <w:r>
        <w:t xml:space="preserve"> doré, les oasis cachées et les nuits étoilées magiques.</w:t>
      </w:r>
    </w:p>
    <w:p w14:paraId="2D8ADFFD" w14:textId="77777777" w:rsidR="00A15395" w:rsidRDefault="00A15395" w:rsidP="004E5060"/>
    <w:p w14:paraId="33178C35" w14:textId="63845CC5" w:rsidR="004E5060" w:rsidRDefault="004E5060" w:rsidP="004E5060">
      <w:r>
        <w:tab/>
      </w:r>
      <w:r w:rsidR="005D5342">
        <w:tab/>
      </w:r>
      <w:r>
        <w:t>Plongée sous-marine : Le littoral méditerranéen abrite des spots de plongée exceptionnels avec une vie marine riche, des épaves historiques et des récifs colorés accessibles aux plongeurs de tous niveaux.</w:t>
      </w:r>
    </w:p>
    <w:p w14:paraId="2C082A27" w14:textId="77777777" w:rsidR="00A15395" w:rsidRDefault="00A15395" w:rsidP="004E5060"/>
    <w:p w14:paraId="296A9A0F" w14:textId="67E7F06B" w:rsidR="004E5060" w:rsidRDefault="004E5060" w:rsidP="004E5060">
      <w:r>
        <w:lastRenderedPageBreak/>
        <w:tab/>
      </w:r>
      <w:r w:rsidR="005D5342">
        <w:tab/>
      </w:r>
      <w:r>
        <w:t xml:space="preserve">Visites culturelles : Les musées, les sites archéologiques et les monuments historiques comme la basilique Notre-Dame d'Afrique à Alger ou la mosquée </w:t>
      </w:r>
      <w:proofErr w:type="spellStart"/>
      <w:r>
        <w:t>Ketchaoua</w:t>
      </w:r>
      <w:proofErr w:type="spellEnd"/>
      <w:r>
        <w:t xml:space="preserve"> à Oran offrent des expériences culturelles immersives.</w:t>
      </w:r>
    </w:p>
    <w:p w14:paraId="79A4EBE4" w14:textId="77777777" w:rsidR="004E5060" w:rsidRDefault="004E5060" w:rsidP="004E5060"/>
    <w:p w14:paraId="46FA7DBE" w14:textId="77777777" w:rsidR="004E5060" w:rsidRDefault="004E5060" w:rsidP="005E1842">
      <w:pPr>
        <w:ind w:firstLine="708"/>
      </w:pPr>
      <w:r>
        <w:t>Aspects Culturels et Historiques</w:t>
      </w:r>
    </w:p>
    <w:p w14:paraId="23C923C4" w14:textId="77777777" w:rsidR="00A15395" w:rsidRDefault="00A15395" w:rsidP="005E1842">
      <w:pPr>
        <w:ind w:firstLine="708"/>
      </w:pPr>
    </w:p>
    <w:p w14:paraId="12B6BBDE" w14:textId="47FF2691" w:rsidR="004E5060" w:rsidRDefault="004E5060" w:rsidP="004E5060">
      <w:r>
        <w:tab/>
      </w:r>
      <w:r w:rsidR="005E1842">
        <w:tab/>
      </w:r>
      <w:r>
        <w:t xml:space="preserve">Musique et Danse : La musique traditionnelle algérienne, notamment le raï et le chaâbi, ainsi que les danses folkloriques comme le </w:t>
      </w:r>
      <w:proofErr w:type="spellStart"/>
      <w:r>
        <w:t>ahellil</w:t>
      </w:r>
      <w:proofErr w:type="spellEnd"/>
      <w:r>
        <w:t xml:space="preserve"> </w:t>
      </w:r>
      <w:proofErr w:type="gramStart"/>
      <w:r>
        <w:t>( L'</w:t>
      </w:r>
      <w:proofErr w:type="spellStart"/>
      <w:r>
        <w:t>Ahellil</w:t>
      </w:r>
      <w:proofErr w:type="spellEnd"/>
      <w:proofErr w:type="gramEnd"/>
      <w:r>
        <w:t xml:space="preserve"> du Gourara a été inscrit en 2008 sur la liste représentative du patrimoine culturel immatériel de l'humanité) et le </w:t>
      </w:r>
      <w:proofErr w:type="spellStart"/>
      <w:r>
        <w:t>diwan</w:t>
      </w:r>
      <w:proofErr w:type="spellEnd"/>
      <w:r>
        <w:t xml:space="preserve"> (En arabe, le </w:t>
      </w:r>
      <w:proofErr w:type="spellStart"/>
      <w:r>
        <w:t>dīwān</w:t>
      </w:r>
      <w:proofErr w:type="spellEnd"/>
      <w:r>
        <w:t xml:space="preserve"> est le lieu du pouvoir. Le premier </w:t>
      </w:r>
      <w:proofErr w:type="spellStart"/>
      <w:r>
        <w:t>dīwān</w:t>
      </w:r>
      <w:proofErr w:type="spellEnd"/>
      <w:r>
        <w:t xml:space="preserve"> est attribué au deuxième calife de l'islam Umar ibn al-</w:t>
      </w:r>
      <w:proofErr w:type="spellStart"/>
      <w:r>
        <w:t>Khattâb</w:t>
      </w:r>
      <w:proofErr w:type="spellEnd"/>
      <w:proofErr w:type="gramStart"/>
      <w:r>
        <w:t>) ,</w:t>
      </w:r>
      <w:proofErr w:type="gramEnd"/>
      <w:r>
        <w:t xml:space="preserve"> témoignent de la richesse culturelle du pays.</w:t>
      </w:r>
    </w:p>
    <w:p w14:paraId="70E9BB53" w14:textId="77777777" w:rsidR="00A15395" w:rsidRDefault="00A15395" w:rsidP="004E5060"/>
    <w:p w14:paraId="0751DEF6" w14:textId="22775F85" w:rsidR="004E5060" w:rsidRDefault="004E5060" w:rsidP="004E5060">
      <w:r>
        <w:tab/>
      </w:r>
      <w:r w:rsidR="00A9766D">
        <w:tab/>
      </w:r>
      <w:r>
        <w:t>Gastronomie : La cuisine algérienne offre une palette de saveurs avec des plats emblématiques tels que le couscous, le tajine, les merguez grillées et les pâtisseries délicieuses comme les makrouds et les baklavas.</w:t>
      </w:r>
    </w:p>
    <w:p w14:paraId="71A2A4CF" w14:textId="77777777" w:rsidR="00A15395" w:rsidRDefault="00A15395" w:rsidP="004E5060"/>
    <w:p w14:paraId="6AE33664" w14:textId="589838CC" w:rsidR="004E5060" w:rsidRDefault="004E5060" w:rsidP="004E5060">
      <w:r>
        <w:tab/>
      </w:r>
      <w:r w:rsidR="00A9766D">
        <w:tab/>
      </w:r>
      <w:r>
        <w:t xml:space="preserve">Festivals et Événements : Les festivals culturels et artistiques comme le Festival de la Musique </w:t>
      </w:r>
      <w:proofErr w:type="spellStart"/>
      <w:r>
        <w:t>Diwane</w:t>
      </w:r>
      <w:proofErr w:type="spellEnd"/>
      <w:r>
        <w:t xml:space="preserve"> (La musique </w:t>
      </w:r>
      <w:proofErr w:type="spellStart"/>
      <w:r>
        <w:t>diwane</w:t>
      </w:r>
      <w:proofErr w:type="spellEnd"/>
      <w:r>
        <w:t xml:space="preserve"> ou la musique </w:t>
      </w:r>
      <w:proofErr w:type="spellStart"/>
      <w:r>
        <w:t>gnaouie</w:t>
      </w:r>
      <w:proofErr w:type="spellEnd"/>
      <w:r>
        <w:t xml:space="preserve"> algérienne est un genre musical algérien pratiqué par des populations d'origines subsahariennes) à Tlemcen ou le Festival International du Théâtre à Annaba sont des occasions uniques de découvrir la scène artistique locale.</w:t>
      </w:r>
    </w:p>
    <w:p w14:paraId="280C93DB" w14:textId="77777777" w:rsidR="00A15395" w:rsidRDefault="00A15395" w:rsidP="004E5060"/>
    <w:p w14:paraId="5D0F7AAD" w14:textId="62C7CEE3" w:rsidR="0046288A" w:rsidRPr="004E5060" w:rsidRDefault="004E5060" w:rsidP="004E5060">
      <w:r>
        <w:tab/>
      </w:r>
      <w:r w:rsidR="00A9766D">
        <w:tab/>
      </w:r>
      <w:r>
        <w:t>Héritage Berbère : Les traditions et les coutumes des populations berbères, notamment dans les régions montagneuses, offrent un aperçu fascinant de leur mode de vie ancestral et de leurs savoir-faire artisanaux.</w:t>
      </w:r>
    </w:p>
    <w:sectPr w:rsidR="0046288A" w:rsidRPr="004E506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ED"/>
    <w:rsid w:val="00141354"/>
    <w:rsid w:val="0046288A"/>
    <w:rsid w:val="004E5060"/>
    <w:rsid w:val="00540B73"/>
    <w:rsid w:val="005823A3"/>
    <w:rsid w:val="005D5342"/>
    <w:rsid w:val="005E1842"/>
    <w:rsid w:val="00680A9D"/>
    <w:rsid w:val="00920097"/>
    <w:rsid w:val="00A15395"/>
    <w:rsid w:val="00A9766D"/>
    <w:rsid w:val="00D6401A"/>
    <w:rsid w:val="00DE4A4D"/>
    <w:rsid w:val="00E13FED"/>
    <w:rsid w:val="00F03B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6503"/>
  <w15:chartTrackingRefBased/>
  <w15:docId w15:val="{CE316428-AE51-404A-8588-BDA54EE8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97"/>
  </w:style>
  <w:style w:type="paragraph" w:styleId="Titre1">
    <w:name w:val="heading 1"/>
    <w:basedOn w:val="Normal"/>
    <w:next w:val="Normal"/>
    <w:link w:val="Titre1Car"/>
    <w:uiPriority w:val="9"/>
    <w:qFormat/>
    <w:rsid w:val="00E13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3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3F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3F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3F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3FE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3FE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3FE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3FE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3F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3F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3F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3F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3F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3F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3F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3F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3FED"/>
    <w:rPr>
      <w:rFonts w:eastAsiaTheme="majorEastAsia" w:cstheme="majorBidi"/>
      <w:color w:val="272727" w:themeColor="text1" w:themeTint="D8"/>
    </w:rPr>
  </w:style>
  <w:style w:type="paragraph" w:styleId="Titre">
    <w:name w:val="Title"/>
    <w:basedOn w:val="Normal"/>
    <w:next w:val="Normal"/>
    <w:link w:val="TitreCar"/>
    <w:uiPriority w:val="10"/>
    <w:qFormat/>
    <w:rsid w:val="00E13FE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3F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3FE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3F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3FE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13FED"/>
    <w:rPr>
      <w:i/>
      <w:iCs/>
      <w:color w:val="404040" w:themeColor="text1" w:themeTint="BF"/>
    </w:rPr>
  </w:style>
  <w:style w:type="paragraph" w:styleId="Paragraphedeliste">
    <w:name w:val="List Paragraph"/>
    <w:basedOn w:val="Normal"/>
    <w:uiPriority w:val="34"/>
    <w:qFormat/>
    <w:rsid w:val="00E13FED"/>
    <w:pPr>
      <w:ind w:left="720"/>
      <w:contextualSpacing/>
    </w:pPr>
  </w:style>
  <w:style w:type="character" w:styleId="Accentuationintense">
    <w:name w:val="Intense Emphasis"/>
    <w:basedOn w:val="Policepardfaut"/>
    <w:uiPriority w:val="21"/>
    <w:qFormat/>
    <w:rsid w:val="00E13FED"/>
    <w:rPr>
      <w:i/>
      <w:iCs/>
      <w:color w:val="0F4761" w:themeColor="accent1" w:themeShade="BF"/>
    </w:rPr>
  </w:style>
  <w:style w:type="paragraph" w:styleId="Citationintense">
    <w:name w:val="Intense Quote"/>
    <w:basedOn w:val="Normal"/>
    <w:next w:val="Normal"/>
    <w:link w:val="CitationintenseCar"/>
    <w:uiPriority w:val="30"/>
    <w:qFormat/>
    <w:rsid w:val="00E13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3FED"/>
    <w:rPr>
      <w:i/>
      <w:iCs/>
      <w:color w:val="0F4761" w:themeColor="accent1" w:themeShade="BF"/>
    </w:rPr>
  </w:style>
  <w:style w:type="character" w:styleId="Rfrenceintense">
    <w:name w:val="Intense Reference"/>
    <w:basedOn w:val="Policepardfaut"/>
    <w:uiPriority w:val="32"/>
    <w:qFormat/>
    <w:rsid w:val="00E13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613</Words>
  <Characters>3377</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Ouhab (Ens)</dc:creator>
  <cp:keywords/>
  <dc:description/>
  <cp:lastModifiedBy>Rachid Ouhab (Ens)</cp:lastModifiedBy>
  <cp:revision>14</cp:revision>
  <dcterms:created xsi:type="dcterms:W3CDTF">2024-03-28T14:03:00Z</dcterms:created>
  <dcterms:modified xsi:type="dcterms:W3CDTF">2024-03-28T14:19:00Z</dcterms:modified>
</cp:coreProperties>
</file>