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806E" w14:textId="06933A62" w:rsidR="001656D3" w:rsidRDefault="00B55515" w:rsidP="00893DC3">
      <w:pPr>
        <w:tabs>
          <w:tab w:val="left" w:pos="4706"/>
        </w:tabs>
        <w:ind w:right="45"/>
      </w:pPr>
      <w:bookmarkStart w:id="0" w:name="_GoBack"/>
      <w:bookmarkEnd w:id="0"/>
      <w:r>
        <w:tab/>
      </w:r>
      <w:r w:rsidR="000203D9">
        <w:t>Le 20 mai 20__</w:t>
      </w:r>
    </w:p>
    <w:p w14:paraId="3F55FB44" w14:textId="77777777" w:rsidR="001656D3" w:rsidRDefault="001656D3" w:rsidP="00F7058B"/>
    <w:p w14:paraId="60952A8E" w14:textId="77777777" w:rsidR="001656D3" w:rsidRDefault="001656D3" w:rsidP="00F7058B"/>
    <w:p w14:paraId="552C9FE0" w14:textId="77777777" w:rsidR="001656D3" w:rsidRDefault="001656D3" w:rsidP="00F7058B"/>
    <w:p w14:paraId="2BFE4AC3" w14:textId="77777777" w:rsidR="001656D3" w:rsidRDefault="001656D3" w:rsidP="00F7058B">
      <w:r>
        <w:t>Madame Geneviève Cloutier</w:t>
      </w:r>
    </w:p>
    <w:p w14:paraId="5586F461" w14:textId="77777777" w:rsidR="001656D3" w:rsidRPr="00583F1B" w:rsidRDefault="001656D3" w:rsidP="00F7058B">
      <w:r w:rsidRPr="00583F1B">
        <w:t>École secondaire Kennedy</w:t>
      </w:r>
    </w:p>
    <w:p w14:paraId="355A0967" w14:textId="77777777" w:rsidR="001656D3" w:rsidRPr="00A35479" w:rsidRDefault="001656D3" w:rsidP="00F7058B">
      <w:pPr>
        <w:rPr>
          <w:lang w:val="en-CA"/>
        </w:rPr>
      </w:pPr>
      <w:r w:rsidRPr="00A35479">
        <w:rPr>
          <w:lang w:val="en-CA"/>
        </w:rPr>
        <w:t>450, avenue Hudson</w:t>
      </w:r>
    </w:p>
    <w:p w14:paraId="5A2777ED" w14:textId="77777777" w:rsidR="001656D3" w:rsidRPr="00A35479" w:rsidRDefault="001656D3" w:rsidP="00F7058B">
      <w:pPr>
        <w:rPr>
          <w:lang w:val="en-CA"/>
        </w:rPr>
      </w:pPr>
      <w:r w:rsidRPr="00A35479">
        <w:rPr>
          <w:lang w:val="en-CA"/>
        </w:rPr>
        <w:t>Ottawa (</w:t>
      </w:r>
      <w:proofErr w:type="gramStart"/>
      <w:r w:rsidRPr="00A35479">
        <w:rPr>
          <w:lang w:val="en-CA"/>
        </w:rPr>
        <w:t>Ontario)  K</w:t>
      </w:r>
      <w:proofErr w:type="gramEnd"/>
      <w:r w:rsidRPr="00A35479">
        <w:rPr>
          <w:lang w:val="en-CA"/>
        </w:rPr>
        <w:t>1A 0G2</w:t>
      </w:r>
    </w:p>
    <w:p w14:paraId="6230B546" w14:textId="77777777" w:rsidR="001656D3" w:rsidRPr="00A35479" w:rsidRDefault="001656D3" w:rsidP="00F7058B">
      <w:pPr>
        <w:rPr>
          <w:lang w:val="en-CA"/>
        </w:rPr>
      </w:pPr>
    </w:p>
    <w:p w14:paraId="0305C35D" w14:textId="77777777" w:rsidR="00C14702" w:rsidRPr="00A35479" w:rsidRDefault="00C14702" w:rsidP="00F7058B">
      <w:pPr>
        <w:rPr>
          <w:lang w:val="en-CA"/>
        </w:rPr>
      </w:pPr>
    </w:p>
    <w:p w14:paraId="0F246882" w14:textId="5F792319" w:rsidR="00C14702" w:rsidRPr="00EC4550" w:rsidRDefault="00641BAD" w:rsidP="000203D9">
      <w:pPr>
        <w:jc w:val="center"/>
        <w:rPr>
          <w:b/>
        </w:rPr>
      </w:pPr>
      <w:r w:rsidRPr="00EC4550">
        <w:rPr>
          <w:b/>
        </w:rPr>
        <w:t xml:space="preserve">Objet : </w:t>
      </w:r>
      <w:r w:rsidR="000203D9">
        <w:rPr>
          <w:b/>
        </w:rPr>
        <w:t>Réponse à votre demande d’informations</w:t>
      </w:r>
    </w:p>
    <w:p w14:paraId="0CE3C50E" w14:textId="77777777" w:rsidR="00641BAD" w:rsidRPr="00EC4550" w:rsidRDefault="00641BAD" w:rsidP="00F7058B"/>
    <w:p w14:paraId="6336B8D0" w14:textId="77777777" w:rsidR="00641BAD" w:rsidRPr="00EC4550" w:rsidRDefault="00641BAD" w:rsidP="00F7058B"/>
    <w:p w14:paraId="01A73678" w14:textId="77777777" w:rsidR="001656D3" w:rsidRPr="00641BAD" w:rsidRDefault="001656D3" w:rsidP="00F7058B">
      <w:r w:rsidRPr="00641BAD">
        <w:t>Madame,</w:t>
      </w:r>
    </w:p>
    <w:p w14:paraId="06E14CA0" w14:textId="77777777" w:rsidR="001656D3" w:rsidRPr="00641BAD" w:rsidRDefault="001656D3" w:rsidP="00F7058B"/>
    <w:p w14:paraId="0C453DFE" w14:textId="45942D2E" w:rsidR="001656D3" w:rsidRDefault="001656D3" w:rsidP="00450DEA">
      <w:pPr>
        <w:ind w:firstLine="709"/>
      </w:pPr>
      <w:r>
        <w:t xml:space="preserve">Pour faire suite à notre conversation téléphonique, </w:t>
      </w:r>
      <w:r w:rsidR="00C61474">
        <w:t>je vous communique</w:t>
      </w:r>
      <w:r>
        <w:t xml:space="preserve"> les catégories de questions qui seront posées aux Olympiades intellectuelles. Les équipes devront </w:t>
      </w:r>
      <w:r w:rsidR="00641BAD">
        <w:t xml:space="preserve">y </w:t>
      </w:r>
      <w:r>
        <w:t>répondre en tenant compte des règlements géné</w:t>
      </w:r>
      <w:r w:rsidR="00F7058B">
        <w:t>raux inclus dans la brochure ci</w:t>
      </w:r>
      <w:r w:rsidR="00F7058B">
        <w:noBreakHyphen/>
      </w:r>
      <w:r>
        <w:t>jointe.</w:t>
      </w:r>
    </w:p>
    <w:p w14:paraId="559F40A2" w14:textId="77777777" w:rsidR="00F7058B" w:rsidRDefault="00F7058B" w:rsidP="00F7058B"/>
    <w:p w14:paraId="5767EA2A" w14:textId="77777777" w:rsidR="001656D3" w:rsidRDefault="001656D3" w:rsidP="00450DEA">
      <w:pPr>
        <w:ind w:firstLine="709"/>
      </w:pPr>
      <w:r>
        <w:t xml:space="preserve">L’épreuve comporte </w:t>
      </w:r>
      <w:r w:rsidR="006F2F13">
        <w:t>trois</w:t>
      </w:r>
      <w:r>
        <w:t xml:space="preserve"> catégories de questions :</w:t>
      </w:r>
    </w:p>
    <w:p w14:paraId="597F6124" w14:textId="77777777" w:rsidR="00F7058B" w:rsidRDefault="00F7058B" w:rsidP="00F7058B"/>
    <w:p w14:paraId="488F27E2" w14:textId="45281AF6" w:rsidR="001656D3" w:rsidRDefault="001656D3" w:rsidP="009E24A3">
      <w:pPr>
        <w:ind w:right="709"/>
      </w:pPr>
      <w:r>
        <w:rPr>
          <w:b/>
        </w:rPr>
        <w:t>OUVERTE</w:t>
      </w:r>
      <w:r>
        <w:t xml:space="preserve"> : Certaines questions dites ouvertes s’adresseront aux membres d’une équipe. La personne </w:t>
      </w:r>
      <w:r w:rsidR="00737742">
        <w:t xml:space="preserve">la plus rapide </w:t>
      </w:r>
      <w:r>
        <w:t>aura la chance de répondre à la question.</w:t>
      </w:r>
    </w:p>
    <w:p w14:paraId="06BE7733" w14:textId="77777777" w:rsidR="00F7058B" w:rsidRDefault="00F7058B" w:rsidP="009E24A3">
      <w:pPr>
        <w:ind w:right="709"/>
      </w:pPr>
    </w:p>
    <w:p w14:paraId="36F9EA6F" w14:textId="4F6CFD4A" w:rsidR="001656D3" w:rsidRDefault="00C61474" w:rsidP="009E24A3">
      <w:pPr>
        <w:ind w:right="709"/>
      </w:pPr>
      <w:r>
        <w:rPr>
          <w:b/>
        </w:rPr>
        <w:t>QUI SUIS-JE</w:t>
      </w:r>
      <w:r w:rsidR="001656D3">
        <w:rPr>
          <w:b/>
        </w:rPr>
        <w:t>?</w:t>
      </w:r>
      <w:r w:rsidR="001656D3">
        <w:t> : Ces questions s’adressent à tous les participants des équipes en présence. Chaque équipe a droit à une réponse par indice pour identifier la personne mystère.</w:t>
      </w:r>
    </w:p>
    <w:p w14:paraId="53EFA031" w14:textId="77777777" w:rsidR="00F7058B" w:rsidRDefault="00F7058B" w:rsidP="009E24A3">
      <w:pPr>
        <w:ind w:right="709"/>
      </w:pPr>
    </w:p>
    <w:p w14:paraId="2CA37C4B" w14:textId="4095D72F" w:rsidR="001656D3" w:rsidRDefault="001656D3" w:rsidP="009E24A3">
      <w:pPr>
        <w:ind w:right="709"/>
      </w:pPr>
      <w:r>
        <w:rPr>
          <w:b/>
        </w:rPr>
        <w:t>INDIVIDUELLE</w:t>
      </w:r>
      <w:r>
        <w:t> : Cette catégorie regroupe huit questions</w:t>
      </w:r>
      <w:r w:rsidR="00737742">
        <w:t xml:space="preserve">. </w:t>
      </w:r>
      <w:r>
        <w:t xml:space="preserve">Seul le participant auquel s’adresse l’animateur peut </w:t>
      </w:r>
      <w:r w:rsidR="00641BAD">
        <w:t xml:space="preserve">y </w:t>
      </w:r>
      <w:r>
        <w:t>répondre</w:t>
      </w:r>
      <w:r w:rsidR="00641BAD">
        <w:t>.</w:t>
      </w:r>
    </w:p>
    <w:p w14:paraId="2AE14846" w14:textId="77777777" w:rsidR="00F7058B" w:rsidRDefault="00F7058B" w:rsidP="00F7058B"/>
    <w:p w14:paraId="16E4062A" w14:textId="2C97BE52" w:rsidR="001656D3" w:rsidRDefault="001656D3" w:rsidP="00450DEA">
      <w:pPr>
        <w:ind w:firstLine="709"/>
      </w:pPr>
      <w:r>
        <w:t>J’espère que ces renseignements vous satisferont et vous aid</w:t>
      </w:r>
      <w:r w:rsidR="00641BAD">
        <w:t>eront à préparer vos étudiants.</w:t>
      </w:r>
    </w:p>
    <w:p w14:paraId="1F9E826B" w14:textId="77777777" w:rsidR="00F7058B" w:rsidRDefault="00F7058B" w:rsidP="00F7058B"/>
    <w:p w14:paraId="44CD4695" w14:textId="5C17F5F6" w:rsidR="001656D3" w:rsidRDefault="00C61474" w:rsidP="00450DEA">
      <w:pPr>
        <w:ind w:firstLine="709"/>
      </w:pPr>
      <w:r>
        <w:t>Je vous prie d’a</w:t>
      </w:r>
      <w:r w:rsidR="001656D3">
        <w:t>grée</w:t>
      </w:r>
      <w:r>
        <w:t>r</w:t>
      </w:r>
      <w:r w:rsidR="001656D3">
        <w:t>, Madame, mes salutations distinguées.</w:t>
      </w:r>
    </w:p>
    <w:p w14:paraId="1219AD5B" w14:textId="77777777" w:rsidR="001656D3" w:rsidRDefault="001656D3" w:rsidP="00F7058B"/>
    <w:p w14:paraId="19EE113B" w14:textId="77777777" w:rsidR="001656D3" w:rsidRDefault="001656D3" w:rsidP="00F7058B"/>
    <w:p w14:paraId="5D17B68F" w14:textId="77777777" w:rsidR="001656D3" w:rsidRDefault="001656D3" w:rsidP="00F7058B"/>
    <w:p w14:paraId="71C379A4" w14:textId="454466D9" w:rsidR="001656D3" w:rsidRDefault="000203D9" w:rsidP="00893DC3">
      <w:pPr>
        <w:tabs>
          <w:tab w:val="left" w:pos="4706"/>
        </w:tabs>
        <w:ind w:right="45"/>
      </w:pPr>
      <w:r>
        <w:t>PL/vn</w:t>
      </w:r>
      <w:r w:rsidR="00B55515">
        <w:tab/>
      </w:r>
      <w:r w:rsidR="001656D3">
        <w:t>Patrice Lévesque</w:t>
      </w:r>
    </w:p>
    <w:p w14:paraId="731E85C8" w14:textId="5A9D469A" w:rsidR="001656D3" w:rsidRDefault="00B55515" w:rsidP="00893DC3">
      <w:pPr>
        <w:tabs>
          <w:tab w:val="left" w:pos="4706"/>
        </w:tabs>
        <w:ind w:right="45"/>
      </w:pPr>
      <w:r>
        <w:tab/>
      </w:r>
      <w:r w:rsidR="001656D3">
        <w:t>Agent d’information</w:t>
      </w:r>
    </w:p>
    <w:p w14:paraId="4B4F0232" w14:textId="77777777" w:rsidR="0042329E" w:rsidRDefault="0042329E" w:rsidP="00F7058B"/>
    <w:p w14:paraId="311403FE" w14:textId="67E9FA38" w:rsidR="0042329E" w:rsidRDefault="0042329E" w:rsidP="00F7058B">
      <w:r>
        <w:t>p. j. Brochure</w:t>
      </w:r>
    </w:p>
    <w:sectPr w:rsidR="0042329E" w:rsidSect="00641BAD">
      <w:pgSz w:w="12240" w:h="15840"/>
      <w:pgMar w:top="2835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34"/>
    <w:rsid w:val="000203D9"/>
    <w:rsid w:val="000E028F"/>
    <w:rsid w:val="000F464A"/>
    <w:rsid w:val="00164F71"/>
    <w:rsid w:val="001656D3"/>
    <w:rsid w:val="001A3850"/>
    <w:rsid w:val="002345ED"/>
    <w:rsid w:val="003B4207"/>
    <w:rsid w:val="003B7BE0"/>
    <w:rsid w:val="0042329E"/>
    <w:rsid w:val="00450DEA"/>
    <w:rsid w:val="004A116C"/>
    <w:rsid w:val="004D0E78"/>
    <w:rsid w:val="00522FC2"/>
    <w:rsid w:val="00583F1B"/>
    <w:rsid w:val="00641BAD"/>
    <w:rsid w:val="006F2F13"/>
    <w:rsid w:val="00737742"/>
    <w:rsid w:val="007F79C7"/>
    <w:rsid w:val="00893DC3"/>
    <w:rsid w:val="008F31ED"/>
    <w:rsid w:val="009E24A3"/>
    <w:rsid w:val="00A125AA"/>
    <w:rsid w:val="00A35479"/>
    <w:rsid w:val="00AF338D"/>
    <w:rsid w:val="00AF4596"/>
    <w:rsid w:val="00B332AB"/>
    <w:rsid w:val="00B55515"/>
    <w:rsid w:val="00BD5D34"/>
    <w:rsid w:val="00C14702"/>
    <w:rsid w:val="00C61474"/>
    <w:rsid w:val="00D33D46"/>
    <w:rsid w:val="00DA0D4A"/>
    <w:rsid w:val="00E932BE"/>
    <w:rsid w:val="00EA14E3"/>
    <w:rsid w:val="00EC4550"/>
    <w:rsid w:val="00F7058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3EE38"/>
  <w15:docId w15:val="{B119F213-5F07-44F7-848E-1075B77E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1ED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16 mai 1997</vt:lpstr>
    </vt:vector>
  </TitlesOfParts>
  <Company>Editions Logitell inc.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16 mai 1997</dc:title>
  <dc:creator>Editions Logitell inc.</dc:creator>
  <cp:lastModifiedBy>Bénédicte St-Cyr</cp:lastModifiedBy>
  <cp:revision>8</cp:revision>
  <cp:lastPrinted>2007-03-13T16:14:00Z</cp:lastPrinted>
  <dcterms:created xsi:type="dcterms:W3CDTF">2013-10-10T20:33:00Z</dcterms:created>
  <dcterms:modified xsi:type="dcterms:W3CDTF">2019-07-03T14:14:00Z</dcterms:modified>
</cp:coreProperties>
</file>