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9170A4" w:rsidRPr="009170A4" w:rsidRDefault="009170A4" w:rsidP="009170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7030A0"/>
          <w:sz w:val="18"/>
          <w:szCs w:val="18"/>
          <w:lang w:eastAsia="fr-FR"/>
        </w:rPr>
      </w:pPr>
    </w:p>
    <w:p w:rsidR="00DA48FF" w:rsidRDefault="00DA48FF" w:rsidP="009170A4">
      <w:pPr>
        <w:jc w:val="center"/>
        <w:rPr>
          <w:rFonts w:ascii="Cambria Math" w:eastAsia="Arial Unicode MS" w:hAnsi="Cambria Math" w:cs="Arial Unicode MS"/>
          <w:b/>
          <w:color w:val="984806" w:themeColor="accent6" w:themeShade="80"/>
          <w:sz w:val="4"/>
          <w:szCs w:val="4"/>
          <w:u w:val="single"/>
        </w:rPr>
      </w:pPr>
    </w:p>
    <w:p w:rsidR="00270A64" w:rsidRPr="00DA48FF" w:rsidRDefault="009170A4" w:rsidP="009170A4">
      <w:pPr>
        <w:jc w:val="center"/>
        <w:rPr>
          <w:rFonts w:ascii="Cambria Math" w:eastAsia="Arial Unicode MS" w:hAnsi="Cambria Math" w:cs="Arial Unicode MS"/>
          <w:b/>
          <w:color w:val="984806" w:themeColor="accent6" w:themeShade="80"/>
          <w:sz w:val="64"/>
          <w:szCs w:val="64"/>
          <w:u w:val="single"/>
        </w:rPr>
      </w:pPr>
      <w:r w:rsidRPr="00DA48FF">
        <w:rPr>
          <w:rFonts w:ascii="Cambria Math" w:eastAsia="Arial Unicode MS" w:hAnsi="Cambria Math" w:cs="Arial Unicode MS"/>
          <w:b/>
          <w:color w:val="984806" w:themeColor="accent6" w:themeShade="80"/>
          <w:sz w:val="64"/>
          <w:szCs w:val="64"/>
          <w:u w:val="single"/>
        </w:rPr>
        <w:t>La phrase impersonnelle</w:t>
      </w:r>
    </w:p>
    <w:p w:rsidR="006C3748" w:rsidRDefault="006C3748" w:rsidP="009170A4">
      <w:pPr>
        <w:jc w:val="center"/>
        <w:rPr>
          <w:rFonts w:ascii="Cambria Math" w:eastAsia="Arial Unicode MS" w:hAnsi="Cambria Math" w:cs="Arial Unicode MS"/>
          <w:b/>
          <w:color w:val="C00000"/>
          <w:sz w:val="18"/>
          <w:szCs w:val="18"/>
          <w:u w:val="single"/>
        </w:rPr>
      </w:pPr>
    </w:p>
    <w:p w:rsidR="00DA48FF" w:rsidRPr="00DA48FF" w:rsidRDefault="00DA48FF" w:rsidP="009170A4">
      <w:pPr>
        <w:jc w:val="center"/>
        <w:rPr>
          <w:rFonts w:ascii="Cambria Math" w:eastAsia="Arial Unicode MS" w:hAnsi="Cambria Math" w:cs="Arial Unicode MS"/>
          <w:b/>
          <w:color w:val="C00000"/>
          <w:sz w:val="18"/>
          <w:szCs w:val="18"/>
          <w:u w:val="single"/>
        </w:rPr>
      </w:pPr>
    </w:p>
    <w:p w:rsidR="00DA48FF" w:rsidRDefault="00DA48FF" w:rsidP="00DA48FF">
      <w:pPr>
        <w:pBdr>
          <w:top w:val="threeDEngrave" w:sz="36" w:space="1" w:color="1D1B11" w:themeColor="background2" w:themeShade="1A"/>
          <w:left w:val="threeDEngrave" w:sz="36" w:space="4" w:color="1D1B11" w:themeColor="background2" w:themeShade="1A"/>
          <w:bottom w:val="threeDEmboss" w:sz="36" w:space="1" w:color="1D1B11" w:themeColor="background2" w:themeShade="1A"/>
          <w:right w:val="threeDEmboss" w:sz="36" w:space="4" w:color="1D1B11" w:themeColor="background2" w:themeShade="1A"/>
        </w:pBdr>
        <w:spacing w:line="480" w:lineRule="auto"/>
        <w:jc w:val="both"/>
        <w:rPr>
          <w:rFonts w:ascii="Cambria Math" w:eastAsia="Arial Unicode MS" w:hAnsi="Cambria Math" w:cs="Arial Unicode MS"/>
          <w:b/>
          <w:color w:val="4A442A" w:themeColor="background2" w:themeShade="40"/>
          <w:sz w:val="4"/>
          <w:szCs w:val="4"/>
        </w:rPr>
      </w:pPr>
    </w:p>
    <w:p w:rsidR="009170A4" w:rsidRPr="006C3748" w:rsidRDefault="009170A4" w:rsidP="00DA48FF">
      <w:pPr>
        <w:pBdr>
          <w:top w:val="threeDEngrave" w:sz="36" w:space="1" w:color="1D1B11" w:themeColor="background2" w:themeShade="1A"/>
          <w:left w:val="threeDEngrave" w:sz="36" w:space="4" w:color="1D1B11" w:themeColor="background2" w:themeShade="1A"/>
          <w:bottom w:val="threeDEmboss" w:sz="36" w:space="1" w:color="1D1B11" w:themeColor="background2" w:themeShade="1A"/>
          <w:right w:val="threeDEmboss" w:sz="36" w:space="4" w:color="1D1B11" w:themeColor="background2" w:themeShade="1A"/>
        </w:pBdr>
        <w:spacing w:line="480" w:lineRule="auto"/>
        <w:jc w:val="both"/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  <w:r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>La phrase est à la forme imper</w:t>
      </w:r>
      <w:r w:rsidR="00DA48FF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sonnelle lorsque le sujet, soit </w:t>
      </w:r>
      <w:r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le pronom </w:t>
      </w:r>
      <w:proofErr w:type="gramStart"/>
      <w:r w:rsidRPr="006C3748">
        <w:rPr>
          <w:rFonts w:ascii="Cambria Math" w:eastAsia="Arial Unicode MS" w:hAnsi="Cambria Math" w:cs="Arial Unicode MS"/>
          <w:b/>
          <w:i/>
          <w:color w:val="4A442A" w:themeColor="background2" w:themeShade="40"/>
          <w:sz w:val="36"/>
          <w:szCs w:val="36"/>
        </w:rPr>
        <w:t xml:space="preserve">il </w:t>
      </w:r>
      <w:r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>,</w:t>
      </w:r>
      <w:proofErr w:type="gramEnd"/>
      <w:r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 ne renvoie ni à un objet ni à une personne.  </w:t>
      </w:r>
    </w:p>
    <w:p w:rsidR="00DA48FF" w:rsidRDefault="00DA48FF" w:rsidP="009170A4">
      <w:pPr>
        <w:rPr>
          <w:rFonts w:ascii="Cambria Math" w:eastAsia="Arial Unicode MS" w:hAnsi="Cambria Math" w:cs="Arial Unicode MS"/>
          <w:b/>
          <w:color w:val="984806" w:themeColor="accent6" w:themeShade="80"/>
          <w:sz w:val="40"/>
          <w:szCs w:val="40"/>
        </w:rPr>
      </w:pPr>
    </w:p>
    <w:p w:rsidR="009170A4" w:rsidRDefault="009170A4" w:rsidP="009170A4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  <w:r w:rsidRPr="00DA48FF">
        <w:rPr>
          <w:rFonts w:ascii="Cambria Math" w:eastAsia="Arial Unicode MS" w:hAnsi="Cambria Math" w:cs="Arial Unicode MS"/>
          <w:b/>
          <w:color w:val="984806" w:themeColor="accent6" w:themeShade="80"/>
          <w:sz w:val="40"/>
          <w:szCs w:val="40"/>
        </w:rPr>
        <w:t>Exemples :</w:t>
      </w:r>
      <w:r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 Il </w:t>
      </w:r>
      <w:r w:rsidR="006C3748"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 </w:t>
      </w:r>
      <w:r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>pleut, il neige, il faut que</w:t>
      </w:r>
      <w:r w:rsidR="006C3748"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>, il est vrai que</w:t>
      </w:r>
      <w:r w:rsidRPr="006C3748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>…</w:t>
      </w:r>
    </w:p>
    <w:p w:rsidR="006C3748" w:rsidRDefault="006C3748" w:rsidP="009170A4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</w:p>
    <w:p w:rsidR="00732543" w:rsidRPr="00DA48FF" w:rsidRDefault="006C3748" w:rsidP="009170A4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  <w:r w:rsidRPr="00DA48FF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*Dans ces exemples, </w:t>
      </w:r>
      <w:r w:rsidRPr="00DA48FF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  <w:u w:val="single"/>
        </w:rPr>
        <w:t>on ne pourrait</w:t>
      </w:r>
      <w:r w:rsidR="00732543" w:rsidRPr="00DA48FF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  <w:u w:val="single"/>
        </w:rPr>
        <w:t xml:space="preserve"> pas</w:t>
      </w:r>
      <w:r w:rsidR="00732543" w:rsidRPr="00DA48FF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 remplacer le sujet </w:t>
      </w:r>
      <w:r w:rsidR="00732543" w:rsidRPr="00DA48FF">
        <w:rPr>
          <w:rFonts w:ascii="Cambria Math" w:eastAsia="Arial Unicode MS" w:hAnsi="Cambria Math" w:cs="Arial Unicode MS"/>
          <w:b/>
          <w:i/>
          <w:color w:val="4A442A" w:themeColor="background2" w:themeShade="40"/>
          <w:sz w:val="36"/>
          <w:szCs w:val="36"/>
        </w:rPr>
        <w:t xml:space="preserve">il </w:t>
      </w:r>
      <w:r w:rsidR="00732543" w:rsidRPr="00DA48FF"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 xml:space="preserve">par  une personne.  </w:t>
      </w:r>
    </w:p>
    <w:p w:rsidR="00DA48FF" w:rsidRDefault="00DA48FF" w:rsidP="009170A4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  <w:r>
        <w:rPr>
          <w:rFonts w:ascii="Cambria Math" w:eastAsia="Arial Unicode MS" w:hAnsi="Cambria Math" w:cs="Arial Unicode MS"/>
          <w:b/>
          <w:noProof/>
          <w:color w:val="4A442A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2100994</wp:posOffset>
            </wp:positionH>
            <wp:positionV relativeFrom="paragraph">
              <wp:posOffset>367582</wp:posOffset>
            </wp:positionV>
            <wp:extent cx="1342224" cy="1260602"/>
            <wp:effectExtent l="19050" t="0" r="0" b="0"/>
            <wp:wrapNone/>
            <wp:docPr id="13" name="Image 13" descr="http://upload.wikimedia.org/wikipedia/commons/9/98/EtruscanX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9/98/EtruscanX-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452" cy="126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2543" w:rsidRDefault="00DA48FF" w:rsidP="00DA48FF">
      <w:pPr>
        <w:tabs>
          <w:tab w:val="left" w:pos="4333"/>
          <w:tab w:val="center" w:pos="4536"/>
        </w:tabs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  <w: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ab/>
      </w:r>
      <w: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  <w:tab/>
      </w:r>
    </w:p>
    <w:p w:rsidR="00732543" w:rsidRPr="00DA48FF" w:rsidRDefault="00DA48FF" w:rsidP="00732543">
      <w:pPr>
        <w:jc w:val="center"/>
        <w:rPr>
          <w:rFonts w:ascii="Cambria Math" w:eastAsia="Arial Unicode MS" w:hAnsi="Cambria Math" w:cs="Arial Unicode MS"/>
          <w:b/>
          <w:color w:val="984806" w:themeColor="accent6" w:themeShade="80"/>
          <w:sz w:val="36"/>
          <w:szCs w:val="36"/>
        </w:rPr>
      </w:pPr>
      <w:r w:rsidRPr="00DA48FF">
        <w:rPr>
          <w:rFonts w:ascii="Cambria Math" w:eastAsia="Arial Unicode MS" w:hAnsi="Cambria Math" w:cs="Arial Unicode MS"/>
          <w:b/>
          <w:color w:val="984806" w:themeColor="accent6" w:themeShade="80"/>
          <w:sz w:val="36"/>
          <w:szCs w:val="36"/>
        </w:rPr>
        <w:t xml:space="preserve">  Luc pleut,   </w:t>
      </w:r>
      <w:r w:rsidR="00732543" w:rsidRPr="00DA48FF">
        <w:rPr>
          <w:rFonts w:ascii="Cambria Math" w:eastAsia="Arial Unicode MS" w:hAnsi="Cambria Math" w:cs="Arial Unicode MS"/>
          <w:b/>
          <w:color w:val="984806" w:themeColor="accent6" w:themeShade="80"/>
          <w:sz w:val="36"/>
          <w:szCs w:val="36"/>
        </w:rPr>
        <w:t xml:space="preserve"> </w:t>
      </w:r>
      <w:r w:rsidRPr="00DA48FF">
        <w:rPr>
          <w:rFonts w:ascii="Cambria Math" w:eastAsia="Arial Unicode MS" w:hAnsi="Cambria Math" w:cs="Arial Unicode MS"/>
          <w:b/>
          <w:color w:val="984806" w:themeColor="accent6" w:themeShade="80"/>
          <w:sz w:val="36"/>
          <w:szCs w:val="36"/>
        </w:rPr>
        <w:t xml:space="preserve">   </w:t>
      </w:r>
      <w:r w:rsidR="00732543" w:rsidRPr="00DA48FF">
        <w:rPr>
          <w:rFonts w:ascii="Cambria Math" w:eastAsia="Arial Unicode MS" w:hAnsi="Cambria Math" w:cs="Arial Unicode MS"/>
          <w:b/>
          <w:color w:val="984806" w:themeColor="accent6" w:themeShade="80"/>
          <w:sz w:val="36"/>
          <w:szCs w:val="36"/>
        </w:rPr>
        <w:t>Paul neige…</w:t>
      </w:r>
    </w:p>
    <w:p w:rsidR="006C3748" w:rsidRPr="006C3748" w:rsidRDefault="006C3748" w:rsidP="009170A4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</w:p>
    <w:p w:rsidR="00732543" w:rsidRPr="00732543" w:rsidRDefault="00732543" w:rsidP="00732543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</w:p>
    <w:p w:rsidR="009170A4" w:rsidRPr="006C3748" w:rsidRDefault="009170A4" w:rsidP="009170A4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</w:p>
    <w:p w:rsidR="009170A4" w:rsidRPr="006C3748" w:rsidRDefault="009170A4" w:rsidP="009170A4">
      <w:pPr>
        <w:rPr>
          <w:rFonts w:ascii="Cambria Math" w:eastAsia="Arial Unicode MS" w:hAnsi="Cambria Math" w:cs="Arial Unicode MS"/>
          <w:b/>
          <w:color w:val="4A442A" w:themeColor="background2" w:themeShade="40"/>
          <w:sz w:val="36"/>
          <w:szCs w:val="36"/>
        </w:rPr>
      </w:pPr>
    </w:p>
    <w:p w:rsidR="009170A4" w:rsidRPr="00DA48FF" w:rsidRDefault="006C3748">
      <w:pPr>
        <w:rPr>
          <w:rFonts w:ascii="Cambria Math" w:eastAsia="Arial Unicode MS" w:hAnsi="Cambria Math" w:cs="Arial Unicode MS"/>
          <w:b/>
          <w:color w:val="4A442A" w:themeColor="background2" w:themeShade="40"/>
          <w:sz w:val="32"/>
          <w:szCs w:val="32"/>
        </w:rPr>
      </w:pPr>
      <w:r>
        <w:rPr>
          <w:rFonts w:ascii="Cambria Math" w:eastAsia="Arial Unicode MS" w:hAnsi="Cambria Math" w:cs="Arial Unicode MS"/>
          <w:b/>
          <w:color w:val="4A442A" w:themeColor="background2" w:themeShade="40"/>
          <w:sz w:val="32"/>
          <w:szCs w:val="32"/>
        </w:rPr>
        <w:t xml:space="preserve"> </w:t>
      </w:r>
    </w:p>
    <w:sectPr w:rsidR="009170A4" w:rsidRPr="00DA48FF" w:rsidSect="009170A4">
      <w:pgSz w:w="11906" w:h="16838"/>
      <w:pgMar w:top="1417" w:right="1417" w:bottom="1417" w:left="1417" w:header="708" w:footer="708" w:gutter="0"/>
      <w:pgBorders w:offsetFrom="page">
        <w:top w:val="threeDEngrave" w:sz="36" w:space="24" w:color="1D1B11" w:themeColor="background2" w:themeShade="1A"/>
        <w:left w:val="threeDEngrave" w:sz="36" w:space="24" w:color="1D1B11" w:themeColor="background2" w:themeShade="1A"/>
        <w:bottom w:val="threeDEmboss" w:sz="36" w:space="24" w:color="1D1B11" w:themeColor="background2" w:themeShade="1A"/>
        <w:right w:val="threeDEmboss" w:sz="36" w:space="24" w:color="1D1B11" w:themeColor="background2" w:themeShade="1A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75B6"/>
    <w:multiLevelType w:val="multilevel"/>
    <w:tmpl w:val="6846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70A4"/>
    <w:rsid w:val="00270A64"/>
    <w:rsid w:val="006C3748"/>
    <w:rsid w:val="00732543"/>
    <w:rsid w:val="009170A4"/>
    <w:rsid w:val="00DA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6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70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170A4"/>
    <w:rPr>
      <w:b/>
      <w:bCs/>
    </w:rPr>
  </w:style>
  <w:style w:type="character" w:styleId="Accentuation">
    <w:name w:val="Emphasis"/>
    <w:basedOn w:val="Policepardfaut"/>
    <w:uiPriority w:val="20"/>
    <w:qFormat/>
    <w:rsid w:val="009170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1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170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2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2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8727-38E3-4A03-91D5-4CA2526E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Sorel-Tracy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Dallaire Sylvain</dc:creator>
  <cp:keywords/>
  <dc:description/>
  <cp:lastModifiedBy>Dallaire Sylvain</cp:lastModifiedBy>
  <cp:revision>1</cp:revision>
  <dcterms:created xsi:type="dcterms:W3CDTF">2011-04-15T14:30:00Z</dcterms:created>
  <dcterms:modified xsi:type="dcterms:W3CDTF">2011-04-15T15:08:00Z</dcterms:modified>
</cp:coreProperties>
</file>