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Canevas simplifié de planification d’une formation Moodle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310"/>
        <w:gridCol w:w="11580"/>
        <w:tblGridChange w:id="0">
          <w:tblGrid>
            <w:gridCol w:w="2310"/>
            <w:gridCol w:w="11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5b5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Titre de la formation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5b5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 du ou des concepteur(s)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5b5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Durée approximative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5b5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Objectif général (intention - but de la formation)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5b5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Objectifs spécifiques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N.B. Le nombre d’objectifs spécifiques détermine généralement le nombre de sections de la formation.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5b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Prérequis avant de débuter les apprentissages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 besoin. Il peut être intéressant d’indiquer les prérequis dans la section 0 (introduction) de la formation et d’y ajouter des ressources ou des activités permettant aux élèves de se les approprier.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5b5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 cible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87.0" w:type="dxa"/>
        <w:jc w:val="left"/>
        <w:tblBorders>
          <w:top w:color="7b7b7b" w:space="0" w:sz="4" w:val="single"/>
          <w:left w:color="7b7b7b" w:space="0" w:sz="4" w:val="single"/>
          <w:bottom w:color="7b7b7b" w:space="0" w:sz="4" w:val="single"/>
          <w:right w:color="7b7b7b" w:space="0" w:sz="4" w:val="single"/>
          <w:insideH w:color="7b7b7b" w:space="0" w:sz="4" w:val="single"/>
          <w:insideV w:color="7b7b7b" w:space="0" w:sz="4" w:val="single"/>
        </w:tblBorders>
        <w:tblLayout w:type="fixed"/>
        <w:tblLook w:val="06A0"/>
      </w:tblPr>
      <w:tblGrid>
        <w:gridCol w:w="1555"/>
        <w:gridCol w:w="3074"/>
        <w:gridCol w:w="2314"/>
        <w:gridCol w:w="2315"/>
        <w:gridCol w:w="2314"/>
        <w:gridCol w:w="2315"/>
        <w:tblGridChange w:id="0">
          <w:tblGrid>
            <w:gridCol w:w="1555"/>
            <w:gridCol w:w="3074"/>
            <w:gridCol w:w="2314"/>
            <w:gridCol w:w="2315"/>
            <w:gridCol w:w="2314"/>
            <w:gridCol w:w="2315"/>
          </w:tblGrid>
        </w:tblGridChange>
      </w:tblGrid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7b7b7b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Sections du cours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7b7b7b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Objectifs spécifiques d’apprentissage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7b7b7b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Éléments de contenus / sujets abordés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7b7b7b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Activités d’apprentissage proposées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7b7b7b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Critères et modes d’évaluation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Rétroaction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7b7b7b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Ressources complémentaires (pour aller plus loin)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7b7b7b" w:space="0" w:sz="8" w:val="single"/>
              <w:left w:color="7b7b7b" w:space="0" w:sz="4" w:val="single"/>
              <w:bottom w:color="7b7b7b" w:space="0" w:sz="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b7b7b" w:space="0" w:sz="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Précise ce que les apprenants vont apprendre dans cette section</w:t>
            </w:r>
          </w:p>
        </w:tc>
        <w:tc>
          <w:tcPr>
            <w:tcBorders>
              <w:top w:color="7b7b7b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Les contenus, sujets, habiletés, techniques, etc qui seront enseignés dans cette section</w:t>
            </w:r>
          </w:p>
        </w:tc>
        <w:tc>
          <w:tcPr>
            <w:tcBorders>
              <w:top w:color="7b7b7b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 de la ressource ou de l’activité Moodle qui sera utilisée pour réaliser les apprentissages</w:t>
            </w:r>
          </w:p>
        </w:tc>
        <w:tc>
          <w:tcPr>
            <w:tcBorders>
              <w:top w:color="7b7b7b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Activité évaluative proposée pour situer les apprenants</w:t>
            </w:r>
          </w:p>
        </w:tc>
        <w:tc>
          <w:tcPr>
            <w:tcBorders>
              <w:top w:color="7b7b7b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 besoin, proposer des ressources ou des activités supplémentaires</w:t>
            </w:r>
          </w:p>
        </w:tc>
      </w:tr>
      <w:tr>
        <w:trPr>
          <w:cantSplit w:val="0"/>
          <w:trHeight w:val="1326" w:hRule="atLeast"/>
          <w:tblHeader w:val="0"/>
        </w:trPr>
        <w:tc>
          <w:tcPr>
            <w:tcBorders>
              <w:top w:color="7b7b7b" w:space="0" w:sz="8" w:val="single"/>
              <w:left w:color="000000" w:space="0" w:sz="8" w:val="single"/>
              <w:bottom w:color="7b7b7b" w:space="0" w:sz="8" w:val="single"/>
              <w:right w:color="7b7b7b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 0</w:t>
              <w:br w:type="textWrapping"/>
              <w:t xml:space="preserve">Introduction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7b7b7b" w:space="0" w:sz="8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7b7b7b" w:space="0" w:sz="8" w:val="single"/>
              <w:left w:color="000000" w:space="0" w:sz="8" w:val="single"/>
              <w:bottom w:color="7b7b7b" w:space="0" w:sz="8" w:val="single"/>
              <w:right w:color="7b7b7b" w:space="0" w:sz="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 1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7b7b7b" w:space="0" w:sz="8" w:val="single"/>
            </w:tcBorders>
            <w:shd w:fill="deebf6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6" w:hRule="atLeast"/>
          <w:tblHeader w:val="0"/>
        </w:trPr>
        <w:tc>
          <w:tcPr>
            <w:tcBorders>
              <w:top w:color="7b7b7b" w:space="0" w:sz="8" w:val="single"/>
              <w:left w:color="000000" w:space="0" w:sz="8" w:val="single"/>
              <w:bottom w:color="7b7b7b" w:space="0" w:sz="8" w:val="single"/>
              <w:right w:color="7b7b7b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 2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7b7b7b" w:space="0" w:sz="8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6" w:hRule="atLeast"/>
          <w:tblHeader w:val="0"/>
        </w:trPr>
        <w:tc>
          <w:tcPr>
            <w:tcBorders>
              <w:top w:color="7b7b7b" w:space="0" w:sz="8" w:val="single"/>
              <w:left w:color="000000" w:space="0" w:sz="8" w:val="single"/>
              <w:bottom w:color="7b7b7b" w:space="0" w:sz="8" w:val="single"/>
              <w:right w:color="7b7b7b" w:space="0" w:sz="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 3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7b7b7b" w:space="0" w:sz="8" w:val="single"/>
            </w:tcBorders>
            <w:shd w:fill="deebf6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6" w:hRule="atLeast"/>
          <w:tblHeader w:val="0"/>
        </w:trPr>
        <w:tc>
          <w:tcPr>
            <w:tcBorders>
              <w:top w:color="7b7b7b" w:space="0" w:sz="8" w:val="single"/>
              <w:left w:color="000000" w:space="0" w:sz="8" w:val="single"/>
              <w:bottom w:color="7b7b7b" w:space="0" w:sz="8" w:val="single"/>
              <w:right w:color="7b7b7b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 4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7b7b7b" w:space="0" w:sz="8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6" w:hRule="atLeast"/>
          <w:tblHeader w:val="0"/>
        </w:trPr>
        <w:tc>
          <w:tcPr>
            <w:tcBorders>
              <w:top w:color="7b7b7b" w:space="0" w:sz="8" w:val="single"/>
              <w:left w:color="000000" w:space="0" w:sz="8" w:val="single"/>
              <w:bottom w:color="000000" w:space="0" w:sz="8" w:val="single"/>
              <w:right w:color="7b7b7b" w:space="0" w:sz="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 5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7b7b7b" w:space="0" w:sz="8" w:val="single"/>
            </w:tcBorders>
            <w:shd w:fill="deebf6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20" w:top="720" w:left="720" w:right="720" w:header="430.8661417322835" w:footer="430.86614173228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jc w:val="right"/>
      <w:rPr/>
    </w:pPr>
    <w:r w:rsidDel="00000000" w:rsidR="00000000" w:rsidRPr="00000000">
      <w:rPr>
        <w:rtl w:val="0"/>
      </w:rPr>
      <w:t xml:space="preserve">Ce document provient de l’autoformation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 Concevoir avec Moodle 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190500</wp:posOffset>
          </wp:positionH>
          <wp:positionV relativeFrom="paragraph">
            <wp:posOffset>19051</wp:posOffset>
          </wp:positionV>
          <wp:extent cx="785813" cy="3378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813" cy="33786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lang w:val="fr-CA"/>
      </w:rPr>
    </w:rPrDefault>
    <w:pPrDefault>
      <w:pPr>
        <w:spacing w:after="240" w:before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0" w:lineRule="auto"/>
      <w:jc w:val="center"/>
    </w:pPr>
    <w:rPr>
      <w:b w:val="1"/>
      <w:color w:val="ffffff"/>
      <w:sz w:val="56"/>
      <w:szCs w:val="56"/>
    </w:rPr>
  </w:style>
  <w:style w:type="paragraph" w:styleId="Heading2">
    <w:name w:val="heading 2"/>
    <w:basedOn w:val="Normal"/>
    <w:next w:val="Normal"/>
    <w:pPr>
      <w:spacing w:after="0" w:before="0" w:lineRule="auto"/>
      <w:jc w:val="center"/>
    </w:pPr>
    <w:rPr>
      <w:color w:val="ffffff"/>
      <w:sz w:val="44"/>
      <w:szCs w:val="4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color w:val="1f37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color w:val="1f3763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  <w:qFormat w:val="1"/>
    <w:rsid w:val="44DB698A"/>
    <w:rPr>
      <w:rFonts w:asciiTheme="minorHAnsi" w:hAnsiTheme="minorHAns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 w:val="1"/>
    <w:rsid w:val="44DB698A"/>
    <w:pPr>
      <w:spacing w:after="0" w:before="0"/>
      <w:jc w:val="center"/>
      <w:outlineLvl w:val="0"/>
    </w:pPr>
    <w:rPr>
      <w:b w:val="1"/>
      <w:bCs w:val="1"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 w:val="1"/>
    <w:rsid w:val="44DB698A"/>
    <w:pPr>
      <w:spacing w:after="0" w:before="0"/>
      <w:jc w:val="center"/>
      <w:outlineLvl w:val="1"/>
    </w:pPr>
    <w:rPr>
      <w:color w:val="ffffff" w:themeColor="background1"/>
      <w:sz w:val="44"/>
      <w:szCs w:val="44"/>
    </w:rPr>
  </w:style>
  <w:style w:type="paragraph" w:styleId="Titre3">
    <w:name w:val="heading 3"/>
    <w:basedOn w:val="Normal"/>
    <w:next w:val="Normal"/>
    <w:link w:val="Titre3Car"/>
    <w:uiPriority w:val="9"/>
    <w:unhideWhenUsed w:val="1"/>
    <w:qFormat w:val="1"/>
    <w:rsid w:val="44DB698A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 w:val="1"/>
    <w:qFormat w:val="1"/>
    <w:rsid w:val="44DB698A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itre5">
    <w:name w:val="heading 5"/>
    <w:basedOn w:val="Normal"/>
    <w:next w:val="Normal"/>
    <w:link w:val="Titre5Car"/>
    <w:uiPriority w:val="9"/>
    <w:unhideWhenUsed w:val="1"/>
    <w:qFormat w:val="1"/>
    <w:rsid w:val="44DB698A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Titre6">
    <w:name w:val="heading 6"/>
    <w:basedOn w:val="Normal"/>
    <w:next w:val="Normal"/>
    <w:link w:val="Titre6Car"/>
    <w:uiPriority w:val="9"/>
    <w:unhideWhenUsed w:val="1"/>
    <w:qFormat w:val="1"/>
    <w:rsid w:val="44DB698A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1f3763"/>
    </w:rPr>
  </w:style>
  <w:style w:type="paragraph" w:styleId="Titre7">
    <w:name w:val="heading 7"/>
    <w:basedOn w:val="Normal"/>
    <w:next w:val="Normal"/>
    <w:link w:val="Titre7Car"/>
    <w:uiPriority w:val="9"/>
    <w:unhideWhenUsed w:val="1"/>
    <w:qFormat w:val="1"/>
    <w:rsid w:val="44DB698A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1f3763"/>
    </w:rPr>
  </w:style>
  <w:style w:type="paragraph" w:styleId="Titre8">
    <w:name w:val="heading 8"/>
    <w:basedOn w:val="Normal"/>
    <w:next w:val="Normal"/>
    <w:link w:val="Titre8Car"/>
    <w:uiPriority w:val="9"/>
    <w:unhideWhenUsed w:val="1"/>
    <w:qFormat w:val="1"/>
    <w:rsid w:val="44DB698A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 w:val="1"/>
    <w:qFormat w:val="1"/>
    <w:rsid w:val="44DB698A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/>
      <w:sz w:val="21"/>
      <w:szCs w:val="2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59"/>
    <w:rsid w:val="00E45708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auGrille6Couleur-Accentuation3">
    <w:name w:val="Grid Table 6 Colorful Accent 3"/>
    <w:basedOn w:val="TableauNormal"/>
    <w:uiPriority w:val="51"/>
    <w:rsid w:val="00E45708"/>
    <w:rPr>
      <w:color w:val="80865a"/>
    </w:rPr>
    <w:tblPr>
      <w:tblStyleRowBandSize w:val="1"/>
      <w:tblStyleColBandSize w:val="1"/>
      <w:tblBorders>
        <w:top w:color="c8ccb3" w:space="0" w:sz="4" w:val="single"/>
        <w:left w:color="c8ccb3" w:space="0" w:sz="4" w:val="single"/>
        <w:bottom w:color="c8ccb3" w:space="0" w:sz="4" w:val="single"/>
        <w:right w:color="c8ccb3" w:space="0" w:sz="4" w:val="single"/>
        <w:insideH w:color="c8ccb3" w:space="0" w:sz="4" w:val="single"/>
        <w:insideV w:color="c8ccb3" w:space="0" w:sz="4" w:val="single"/>
      </w:tblBorders>
    </w:tblPr>
    <w:tblStylePr w:type="firstRow">
      <w:rPr>
        <w:b w:val="1"/>
        <w:bCs w:val="1"/>
      </w:rPr>
      <w:tblPr/>
      <w:tcPr>
        <w:tcBorders>
          <w:bottom w:color="c8ccb3" w:space="0" w:sz="12" w:val="single"/>
        </w:tcBorders>
      </w:tcPr>
    </w:tblStylePr>
    <w:tblStylePr w:type="lastRow">
      <w:rPr>
        <w:b w:val="1"/>
        <w:bCs w:val="1"/>
      </w:rPr>
      <w:tblPr/>
      <w:tcPr>
        <w:tcBorders>
          <w:top w:color="c8ccb3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ee5" w:val="clear"/>
      </w:tcPr>
    </w:tblStylePr>
    <w:tblStylePr w:type="band1Horz">
      <w:tblPr/>
      <w:tcPr>
        <w:shd w:color="auto" w:fill="edeee5" w:val="clear"/>
      </w:tcPr>
    </w:tblStylePr>
  </w:style>
  <w:style w:type="table" w:styleId="Tableausimple4">
    <w:name w:val="Plain Table 4"/>
    <w:basedOn w:val="TableauNormal"/>
    <w:uiPriority w:val="44"/>
    <w:rsid w:val="00E45708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Tableausimple1">
    <w:name w:val="Plain Table 1"/>
    <w:basedOn w:val="TableauNormal"/>
    <w:uiPriority w:val="41"/>
    <w:rsid w:val="00E45708"/>
    <w:tblPr>
      <w:tblStyleRowBandSize w:val="1"/>
      <w:tblStyleColBandSize w:val="1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Grilledetableauclaire">
    <w:name w:val="Grid Table Light"/>
    <w:basedOn w:val="TableauNormal"/>
    <w:uiPriority w:val="40"/>
    <w:rsid w:val="00E45708"/>
    <w:tblPr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table" w:styleId="TableauGrille6Couleur-Accentuation5">
    <w:name w:val="Grid Table 6 Colorful Accent 5"/>
    <w:basedOn w:val="TableauNormal"/>
    <w:uiPriority w:val="51"/>
    <w:rsid w:val="00E45708"/>
    <w:rPr>
      <w:color w:val="568278"/>
    </w:rPr>
    <w:tblPr>
      <w:tblStyleRowBandSize w:val="1"/>
      <w:tblStyleColBandSize w:val="1"/>
      <w:tblBorders>
        <w:top w:color="afcac4" w:space="0" w:sz="4" w:val="single"/>
        <w:left w:color="afcac4" w:space="0" w:sz="4" w:val="single"/>
        <w:bottom w:color="afcac4" w:space="0" w:sz="4" w:val="single"/>
        <w:right w:color="afcac4" w:space="0" w:sz="4" w:val="single"/>
        <w:insideH w:color="afcac4" w:space="0" w:sz="4" w:val="single"/>
        <w:insideV w:color="afcac4" w:space="0" w:sz="4" w:val="single"/>
      </w:tblBorders>
    </w:tblPr>
    <w:tblStylePr w:type="firstRow">
      <w:rPr>
        <w:b w:val="1"/>
        <w:bCs w:val="1"/>
      </w:rPr>
      <w:tblPr/>
      <w:tcPr>
        <w:tcBorders>
          <w:bottom w:color="afcac4" w:space="0" w:sz="12" w:val="single"/>
        </w:tcBorders>
      </w:tcPr>
    </w:tblStylePr>
    <w:tblStylePr w:type="lastRow">
      <w:rPr>
        <w:b w:val="1"/>
        <w:bCs w:val="1"/>
      </w:rPr>
      <w:tblPr/>
      <w:tcPr>
        <w:tcBorders>
          <w:top w:color="afcac4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4edeb" w:val="clear"/>
      </w:tcPr>
    </w:tblStylePr>
    <w:tblStylePr w:type="band1Horz">
      <w:tblPr/>
      <w:tcPr>
        <w:shd w:color="auto" w:fill="e4edeb" w:val="clear"/>
      </w:tcPr>
    </w:tblStylePr>
  </w:style>
  <w:style w:type="table" w:styleId="TableauGrille2-Accentuation5">
    <w:name w:val="Grid Table 2 Accent 5"/>
    <w:basedOn w:val="TableauNormal"/>
    <w:uiPriority w:val="47"/>
    <w:rsid w:val="0046006A"/>
    <w:tblPr>
      <w:tblStyleRowBandSize w:val="1"/>
      <w:tblStyleColBandSize w:val="1"/>
      <w:tblBorders>
        <w:top w:color="afcac4" w:space="0" w:sz="2" w:val="single"/>
        <w:bottom w:color="afcac4" w:space="0" w:sz="2" w:val="single"/>
        <w:insideH w:color="afcac4" w:space="0" w:sz="2" w:val="single"/>
        <w:insideV w:color="afcac4" w:space="0" w:sz="2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fcac4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</w:rPr>
      <w:tblPr/>
      <w:tcPr>
        <w:tcBorders>
          <w:top w:color="afcac4" w:space="0" w:sz="2" w:val="doub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4edeb" w:val="clear"/>
      </w:tcPr>
    </w:tblStylePr>
    <w:tblStylePr w:type="band1Horz">
      <w:tblPr/>
      <w:tcPr>
        <w:shd w:color="auto" w:fill="e4edeb" w:val="clear"/>
      </w:tcPr>
    </w:tblStylePr>
  </w:style>
  <w:style w:type="table" w:styleId="TableauGrille1Clair-Accentuation5">
    <w:name w:val="Grid Table 1 Light Accent 5"/>
    <w:basedOn w:val="TableauNormal"/>
    <w:uiPriority w:val="46"/>
    <w:rsid w:val="0046006A"/>
    <w:tblPr>
      <w:tblStyleRowBandSize w:val="1"/>
      <w:tblStyleColBandSize w:val="1"/>
      <w:tblBorders>
        <w:top w:color="cadbd7" w:space="0" w:sz="4" w:val="single"/>
        <w:left w:color="cadbd7" w:space="0" w:sz="4" w:val="single"/>
        <w:bottom w:color="cadbd7" w:space="0" w:sz="4" w:val="single"/>
        <w:right w:color="cadbd7" w:space="0" w:sz="4" w:val="single"/>
        <w:insideH w:color="cadbd7" w:space="0" w:sz="4" w:val="single"/>
        <w:insideV w:color="cadbd7" w:space="0" w:sz="4" w:val="single"/>
      </w:tblBorders>
    </w:tblPr>
    <w:tblStylePr w:type="firstRow">
      <w:rPr>
        <w:b w:val="1"/>
        <w:bCs w:val="1"/>
      </w:rPr>
      <w:tblPr/>
      <w:tcPr>
        <w:tcBorders>
          <w:bottom w:color="afcac4" w:space="0" w:sz="12" w:val="single"/>
        </w:tcBorders>
      </w:tcPr>
    </w:tblStylePr>
    <w:tblStylePr w:type="lastRow">
      <w:rPr>
        <w:b w:val="1"/>
        <w:bCs w:val="1"/>
      </w:rPr>
      <w:tblPr/>
      <w:tcPr>
        <w:tcBorders>
          <w:top w:color="afcac4" w:space="0" w:sz="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Textedelespacerserv">
    <w:name w:val="Placeholder Text"/>
    <w:basedOn w:val="Policepardfaut"/>
    <w:uiPriority w:val="99"/>
    <w:semiHidden w:val="1"/>
    <w:rsid w:val="00AD65E1"/>
    <w:rPr>
      <w:color w:val="808080"/>
    </w:rPr>
  </w:style>
  <w:style w:type="character" w:styleId="Titre1Car" w:customStyle="1">
    <w:name w:val="Titre 1 Car"/>
    <w:basedOn w:val="Policepardfaut"/>
    <w:link w:val="Titre1"/>
    <w:uiPriority w:val="9"/>
    <w:rsid w:val="44DB698A"/>
    <w:rPr>
      <w:rFonts w:cs="Times New Roman" w:eastAsia="Century Gothic" w:asciiTheme="minorHAnsi" w:hAnsiTheme="minorHAnsi"/>
      <w:b w:val="1"/>
      <w:bCs w:val="1"/>
      <w:noProof w:val="0"/>
      <w:color w:val="ffffff" w:themeColor="background1"/>
      <w:sz w:val="56"/>
      <w:szCs w:val="56"/>
      <w:lang w:val="fr-CA"/>
    </w:rPr>
  </w:style>
  <w:style w:type="character" w:styleId="Titre2Car" w:customStyle="1">
    <w:name w:val="Titre 2 Car"/>
    <w:basedOn w:val="Policepardfaut"/>
    <w:link w:val="Titre2"/>
    <w:uiPriority w:val="9"/>
    <w:rsid w:val="44DB698A"/>
    <w:rPr>
      <w:rFonts w:cs="Times New Roman" w:eastAsia="Century Gothic" w:asciiTheme="minorHAnsi" w:hAnsiTheme="minorHAnsi"/>
      <w:noProof w:val="0"/>
      <w:color w:val="ffffff" w:themeColor="background1"/>
      <w:sz w:val="44"/>
      <w:szCs w:val="44"/>
      <w:lang w:val="fr-CA"/>
    </w:rPr>
  </w:style>
  <w:style w:type="paragraph" w:styleId="En-tte">
    <w:name w:val="header"/>
    <w:basedOn w:val="Normal"/>
    <w:link w:val="En-tteCar"/>
    <w:uiPriority w:val="99"/>
    <w:unhideWhenUsed w:val="1"/>
    <w:rsid w:val="44DB698A"/>
    <w:pPr>
      <w:tabs>
        <w:tab w:val="center" w:pos="4680"/>
        <w:tab w:val="right" w:pos="9360"/>
      </w:tabs>
      <w:spacing w:after="0" w:before="0"/>
    </w:pPr>
  </w:style>
  <w:style w:type="character" w:styleId="En-tteCar" w:customStyle="1">
    <w:name w:val="En-tête Car"/>
    <w:basedOn w:val="Policepardfaut"/>
    <w:link w:val="En-tte"/>
    <w:uiPriority w:val="99"/>
    <w:rsid w:val="44DB698A"/>
    <w:rPr>
      <w:rFonts w:cs="Times New Roman" w:eastAsia="Century Gothic" w:asciiTheme="minorHAnsi" w:hAnsiTheme="minorHAnsi"/>
      <w:noProof w:val="0"/>
      <w:lang w:val="fr-CA"/>
    </w:rPr>
  </w:style>
  <w:style w:type="paragraph" w:styleId="Pieddepage">
    <w:name w:val="footer"/>
    <w:basedOn w:val="Normal"/>
    <w:link w:val="PieddepageCar"/>
    <w:uiPriority w:val="99"/>
    <w:unhideWhenUsed w:val="1"/>
    <w:rsid w:val="44DB698A"/>
    <w:pPr>
      <w:tabs>
        <w:tab w:val="center" w:pos="4680"/>
        <w:tab w:val="right" w:pos="9360"/>
      </w:tabs>
      <w:spacing w:after="0" w:before="0"/>
    </w:pPr>
  </w:style>
  <w:style w:type="character" w:styleId="PieddepageCar" w:customStyle="1">
    <w:name w:val="Pied de page Car"/>
    <w:basedOn w:val="Policepardfaut"/>
    <w:link w:val="Pieddepage"/>
    <w:uiPriority w:val="99"/>
    <w:rsid w:val="44DB698A"/>
    <w:rPr>
      <w:rFonts w:cs="Times New Roman" w:eastAsia="Century Gothic" w:asciiTheme="minorHAnsi" w:hAnsiTheme="minorHAnsi"/>
      <w:noProof w:val="0"/>
      <w:lang w:val="fr-CA"/>
    </w:rPr>
  </w:style>
  <w:style w:type="table" w:styleId="AcademicSelfAddessment" w:customStyle="1">
    <w:name w:val="Academic Self Addessment"/>
    <w:basedOn w:val="TableauNormal"/>
    <w:uiPriority w:val="99"/>
    <w:rsid w:val="00CF3142"/>
    <w:pPr>
      <w:spacing w:after="0" w:before="0"/>
    </w:pPr>
    <w:tblPr>
      <w:tblStyleRowBandSize w:val="1"/>
      <w:tblBorders>
        <w:top w:color="7ba79d" w:space="0" w:sz="4" w:themeColor="accent6" w:val="single"/>
        <w:left w:color="7ba79d" w:space="0" w:sz="4" w:themeColor="accent6" w:val="single"/>
        <w:bottom w:color="7ba79d" w:space="0" w:sz="4" w:themeColor="accent6" w:val="single"/>
        <w:right w:color="7ba79d" w:space="0" w:sz="4" w:themeColor="accent6" w:val="single"/>
        <w:insideH w:color="7ba79d" w:space="0" w:sz="4" w:themeColor="accent6" w:val="single"/>
        <w:insideV w:color="7ba79d" w:space="0" w:sz="4" w:themeColor="accent6" w:val="single"/>
      </w:tblBorders>
    </w:tblPr>
    <w:tcPr>
      <w:vAlign w:val="center"/>
    </w:tcPr>
    <w:tblStylePr w:type="firstRow">
      <w:pPr>
        <w:wordWrap w:val="1"/>
        <w:jc w:val="center"/>
      </w:pPr>
      <w:rPr>
        <w:rFonts w:asciiTheme="majorHAnsi" w:hAnsiTheme="majorHAnsi"/>
        <w:b w:val="1"/>
        <w:i w:val="0"/>
      </w:rPr>
      <w:tblPr/>
      <w:tcPr>
        <w:tcBorders>
          <w:top w:color="7ba79d" w:space="0" w:sz="4" w:themeColor="accent6" w:val="single"/>
          <w:left w:color="7ba79d" w:space="0" w:sz="4" w:themeColor="accent6" w:val="single"/>
          <w:bottom w:color="7ba79d" w:space="0" w:sz="4" w:themeColor="accent6" w:val="single"/>
          <w:right w:color="7ba79d" w:space="0" w:sz="4" w:themeColor="accent6" w:val="single"/>
          <w:insideH w:color="7ba79d" w:space="0" w:sz="4" w:themeColor="accent6" w:val="single"/>
          <w:insideV w:color="7ba79d" w:space="0" w:sz="4" w:themeColor="accent6" w:val="single"/>
          <w:tl2br w:space="0" w:sz="0" w:val="nil"/>
          <w:tr2bl w:space="0" w:sz="0" w:val="nil"/>
        </w:tcBorders>
        <w:vAlign w:val="bottom"/>
      </w:tcPr>
    </w:tblStylePr>
    <w:tblStylePr w:type="firstCol">
      <w:rPr>
        <w:b w:val="1"/>
        <w:i w:val="0"/>
      </w:rPr>
    </w:tblStylePr>
    <w:tblStylePr w:type="band1Horz">
      <w:tblPr/>
      <w:tcPr>
        <w:tcBorders>
          <w:top w:color="7ba79d" w:space="0" w:sz="4" w:themeColor="accent6" w:val="single"/>
          <w:left w:color="7ba79d" w:space="0" w:sz="4" w:themeColor="accent6" w:val="single"/>
          <w:bottom w:color="7ba79d" w:space="0" w:sz="4" w:themeColor="accent6" w:val="single"/>
          <w:right w:color="7ba79d" w:space="0" w:sz="4" w:themeColor="accent6" w:val="single"/>
          <w:insideH w:color="7ba79d" w:space="0" w:sz="4" w:themeColor="accent6" w:val="single"/>
          <w:insideV w:color="7ba79d" w:space="0" w:sz="4" w:themeColor="accent6" w:val="single"/>
          <w:tl2br w:space="0" w:sz="0" w:val="nil"/>
          <w:tr2bl w:space="0" w:sz="0" w:val="nil"/>
        </w:tcBorders>
        <w:shd w:color="auto" w:fill="e4edeb" w:themeFill="accent6" w:themeFillTint="000033" w:val="clear"/>
      </w:tcPr>
    </w:tblStylePr>
    <w:tblStylePr w:type="band2Horz">
      <w:tblPr/>
      <w:tcPr>
        <w:tcBorders>
          <w:top w:color="7ba79d" w:space="0" w:sz="4" w:themeColor="accent6" w:val="single"/>
          <w:left w:color="7ba79d" w:space="0" w:sz="4" w:themeColor="accent6" w:val="single"/>
          <w:bottom w:color="7ba79d" w:space="0" w:sz="4" w:themeColor="accent6" w:val="single"/>
          <w:right w:color="7ba79d" w:space="0" w:sz="4" w:themeColor="accent6" w:val="single"/>
          <w:insideH w:color="7ba79d" w:space="0" w:sz="4" w:themeColor="accent6" w:val="single"/>
          <w:insideV w:color="7ba79d" w:space="0" w:sz="4" w:themeColor="accent6" w:val="single"/>
          <w:tl2br w:space="0" w:sz="0" w:val="nil"/>
          <w:tr2bl w:space="0" w:sz="0" w:val="nil"/>
        </w:tcBorders>
      </w:tcPr>
    </w:tblStylePr>
    <w:tblStylePr w:type="nwCell">
      <w:pPr>
        <w:wordWrap w:val="1"/>
        <w:jc w:val="center"/>
      </w:pPr>
    </w:tblStylePr>
  </w:style>
  <w:style w:type="paragraph" w:styleId="Sansinterligne">
    <w:name w:val="No Spacing"/>
    <w:uiPriority w:val="98"/>
    <w:qFormat w:val="1"/>
    <w:rsid w:val="009646A6"/>
    <w:pPr>
      <w:spacing w:after="0" w:before="0"/>
    </w:pPr>
    <w:rPr>
      <w:rFonts w:asciiTheme="minorHAnsi" w:hAnsiTheme="minorHAnsi"/>
      <w:szCs w:val="24"/>
    </w:rPr>
  </w:style>
  <w:style w:type="character" w:styleId="lev">
    <w:name w:val="Strong"/>
    <w:basedOn w:val="Policepardfaut"/>
    <w:uiPriority w:val="22"/>
    <w:qFormat w:val="1"/>
    <w:rsid w:val="00CF3142"/>
    <w:rPr>
      <w:b w:val="1"/>
      <w:bCs w:val="1"/>
    </w:rPr>
  </w:style>
  <w:style w:type="character" w:styleId="Titre3Car" w:customStyle="1">
    <w:name w:val="Titre 3 Car"/>
    <w:basedOn w:val="Policepardfaut"/>
    <w:link w:val="Titre3"/>
    <w:uiPriority w:val="9"/>
    <w:rsid w:val="44DB698A"/>
    <w:rPr>
      <w:rFonts w:asciiTheme="majorHAnsi" w:cstheme="majorBidi" w:eastAsiaTheme="majorEastAsia" w:hAnsiTheme="majorHAnsi"/>
      <w:noProof w:val="0"/>
      <w:color w:val="1f3763"/>
      <w:sz w:val="24"/>
      <w:szCs w:val="24"/>
      <w:lang w:val="fr-CA"/>
    </w:rPr>
  </w:style>
  <w:style w:type="paragraph" w:styleId="Titre">
    <w:name w:val="Title"/>
    <w:basedOn w:val="Normal"/>
    <w:next w:val="Normal"/>
    <w:link w:val="TitreCar"/>
    <w:uiPriority w:val="10"/>
    <w:qFormat w:val="1"/>
    <w:rsid w:val="44DB698A"/>
    <w:pPr>
      <w:spacing w:after="0"/>
      <w:contextualSpacing w:val="1"/>
    </w:pPr>
    <w:rPr>
      <w:rFonts w:asciiTheme="majorHAnsi" w:cstheme="majorBidi" w:eastAsiaTheme="majorEastAsia" w:hAnsiTheme="majorHAnsi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 w:val="1"/>
    <w:rsid w:val="44DB698A"/>
    <w:rPr>
      <w:rFonts w:eastAsiaTheme="minorEastAsia"/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44DB698A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44DB698A"/>
    <w:pP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paragraph" w:styleId="Paragraphedeliste">
    <w:name w:val="List Paragraph"/>
    <w:basedOn w:val="Normal"/>
    <w:uiPriority w:val="34"/>
    <w:qFormat w:val="1"/>
    <w:rsid w:val="44DB698A"/>
    <w:pPr>
      <w:ind w:left="720"/>
      <w:contextualSpacing w:val="1"/>
    </w:pPr>
  </w:style>
  <w:style w:type="character" w:styleId="Titre4Car" w:customStyle="1">
    <w:name w:val="Titre 4 Car"/>
    <w:basedOn w:val="Policepardfaut"/>
    <w:link w:val="Titre4"/>
    <w:uiPriority w:val="9"/>
    <w:rsid w:val="44DB698A"/>
    <w:rPr>
      <w:rFonts w:asciiTheme="majorHAnsi" w:cstheme="majorBidi" w:eastAsiaTheme="majorEastAsia" w:hAnsiTheme="majorHAnsi"/>
      <w:i w:val="1"/>
      <w:iCs w:val="1"/>
      <w:noProof w:val="0"/>
      <w:color w:val="2f5496" w:themeColor="accent1" w:themeShade="0000BF"/>
      <w:lang w:val="fr-CA"/>
    </w:rPr>
  </w:style>
  <w:style w:type="character" w:styleId="Titre5Car" w:customStyle="1">
    <w:name w:val="Titre 5 Car"/>
    <w:basedOn w:val="Policepardfaut"/>
    <w:link w:val="Titre5"/>
    <w:uiPriority w:val="9"/>
    <w:rsid w:val="44DB698A"/>
    <w:rPr>
      <w:rFonts w:asciiTheme="majorHAnsi" w:cstheme="majorBidi" w:eastAsiaTheme="majorEastAsia" w:hAnsiTheme="majorHAnsi"/>
      <w:noProof w:val="0"/>
      <w:color w:val="2f5496" w:themeColor="accent1" w:themeShade="0000BF"/>
      <w:lang w:val="fr-CA"/>
    </w:rPr>
  </w:style>
  <w:style w:type="character" w:styleId="Titre6Car" w:customStyle="1">
    <w:name w:val="Titre 6 Car"/>
    <w:basedOn w:val="Policepardfaut"/>
    <w:link w:val="Titre6"/>
    <w:uiPriority w:val="9"/>
    <w:rsid w:val="44DB698A"/>
    <w:rPr>
      <w:rFonts w:asciiTheme="majorHAnsi" w:cstheme="majorBidi" w:eastAsiaTheme="majorEastAsia" w:hAnsiTheme="majorHAnsi"/>
      <w:noProof w:val="0"/>
      <w:color w:val="1f3763"/>
      <w:lang w:val="fr-CA"/>
    </w:rPr>
  </w:style>
  <w:style w:type="character" w:styleId="Titre7Car" w:customStyle="1">
    <w:name w:val="Titre 7 Car"/>
    <w:basedOn w:val="Policepardfaut"/>
    <w:link w:val="Titre7"/>
    <w:uiPriority w:val="9"/>
    <w:rsid w:val="44DB698A"/>
    <w:rPr>
      <w:rFonts w:asciiTheme="majorHAnsi" w:cstheme="majorBidi" w:eastAsiaTheme="majorEastAsia" w:hAnsiTheme="majorHAnsi"/>
      <w:i w:val="1"/>
      <w:iCs w:val="1"/>
      <w:noProof w:val="0"/>
      <w:color w:val="1f3763"/>
      <w:lang w:val="fr-CA"/>
    </w:rPr>
  </w:style>
  <w:style w:type="character" w:styleId="Titre8Car" w:customStyle="1">
    <w:name w:val="Titre 8 Car"/>
    <w:basedOn w:val="Policepardfaut"/>
    <w:link w:val="Titre8"/>
    <w:uiPriority w:val="9"/>
    <w:rsid w:val="44DB698A"/>
    <w:rPr>
      <w:rFonts w:asciiTheme="majorHAnsi" w:cstheme="majorBidi" w:eastAsiaTheme="majorEastAsia" w:hAnsiTheme="majorHAnsi"/>
      <w:noProof w:val="0"/>
      <w:color w:val="272727"/>
      <w:sz w:val="21"/>
      <w:szCs w:val="21"/>
      <w:lang w:val="fr-CA"/>
    </w:rPr>
  </w:style>
  <w:style w:type="character" w:styleId="Titre9Car" w:customStyle="1">
    <w:name w:val="Titre 9 Car"/>
    <w:basedOn w:val="Policepardfaut"/>
    <w:link w:val="Titre9"/>
    <w:uiPriority w:val="9"/>
    <w:rsid w:val="44DB698A"/>
    <w:rPr>
      <w:rFonts w:asciiTheme="majorHAnsi" w:cstheme="majorBidi" w:eastAsiaTheme="majorEastAsia" w:hAnsiTheme="majorHAnsi"/>
      <w:i w:val="1"/>
      <w:iCs w:val="1"/>
      <w:noProof w:val="0"/>
      <w:color w:val="272727"/>
      <w:sz w:val="21"/>
      <w:szCs w:val="21"/>
      <w:lang w:val="fr-CA"/>
    </w:rPr>
  </w:style>
  <w:style w:type="character" w:styleId="TitreCar" w:customStyle="1">
    <w:name w:val="Titre Car"/>
    <w:basedOn w:val="Policepardfaut"/>
    <w:link w:val="Titre"/>
    <w:uiPriority w:val="10"/>
    <w:rsid w:val="44DB698A"/>
    <w:rPr>
      <w:rFonts w:asciiTheme="majorHAnsi" w:cstheme="majorBidi" w:eastAsiaTheme="majorEastAsia" w:hAnsiTheme="majorHAnsi"/>
      <w:noProof w:val="0"/>
      <w:sz w:val="56"/>
      <w:szCs w:val="56"/>
      <w:lang w:val="fr-CA"/>
    </w:rPr>
  </w:style>
  <w:style w:type="character" w:styleId="Sous-titreCar" w:customStyle="1">
    <w:name w:val="Sous-titre Car"/>
    <w:basedOn w:val="Policepardfaut"/>
    <w:link w:val="Sous-titre"/>
    <w:uiPriority w:val="11"/>
    <w:rsid w:val="44DB698A"/>
    <w:rPr>
      <w:rFonts w:ascii="Century Gothic" w:cs="Times New Roman" w:hAnsi="Century Gothic" w:eastAsiaTheme="minorEastAsia"/>
      <w:noProof w:val="0"/>
      <w:color w:val="5a5a5a"/>
      <w:lang w:val="fr-CA"/>
    </w:rPr>
  </w:style>
  <w:style w:type="character" w:styleId="CitationCar" w:customStyle="1">
    <w:name w:val="Citation Car"/>
    <w:basedOn w:val="Policepardfaut"/>
    <w:link w:val="Citation"/>
    <w:uiPriority w:val="29"/>
    <w:rsid w:val="44DB698A"/>
    <w:rPr>
      <w:i w:val="1"/>
      <w:iCs w:val="1"/>
      <w:noProof w:val="0"/>
      <w:color w:val="404040" w:themeColor="text1" w:themeTint="0000BF"/>
      <w:lang w:val="fr-CA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44DB698A"/>
    <w:rPr>
      <w:i w:val="1"/>
      <w:iCs w:val="1"/>
      <w:noProof w:val="0"/>
      <w:color w:val="4472c4" w:themeColor="accent1"/>
      <w:lang w:val="fr-CA"/>
    </w:rPr>
  </w:style>
  <w:style w:type="paragraph" w:styleId="TM1">
    <w:name w:val="toc 1"/>
    <w:basedOn w:val="Normal"/>
    <w:next w:val="Normal"/>
    <w:uiPriority w:val="39"/>
    <w:unhideWhenUsed w:val="1"/>
    <w:rsid w:val="44DB698A"/>
    <w:pPr>
      <w:spacing w:after="100"/>
    </w:pPr>
  </w:style>
  <w:style w:type="paragraph" w:styleId="TM2">
    <w:name w:val="toc 2"/>
    <w:basedOn w:val="Normal"/>
    <w:next w:val="Normal"/>
    <w:uiPriority w:val="39"/>
    <w:unhideWhenUsed w:val="1"/>
    <w:rsid w:val="44DB698A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 w:val="1"/>
    <w:rsid w:val="44DB698A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 w:val="1"/>
    <w:rsid w:val="44DB698A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 w:val="1"/>
    <w:rsid w:val="44DB698A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 w:val="1"/>
    <w:rsid w:val="44DB698A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 w:val="1"/>
    <w:rsid w:val="44DB698A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 w:val="1"/>
    <w:rsid w:val="44DB698A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 w:val="1"/>
    <w:rsid w:val="44DB698A"/>
    <w:pPr>
      <w:spacing w:after="100"/>
      <w:ind w:left="1760"/>
    </w:pPr>
  </w:style>
  <w:style w:type="paragraph" w:styleId="Notedefin">
    <w:name w:val="endnote text"/>
    <w:basedOn w:val="Normal"/>
    <w:link w:val="NotedefinCar"/>
    <w:uiPriority w:val="99"/>
    <w:semiHidden w:val="1"/>
    <w:unhideWhenUsed w:val="1"/>
    <w:rsid w:val="44DB698A"/>
    <w:pPr>
      <w:spacing w:after="0"/>
    </w:pPr>
  </w:style>
  <w:style w:type="character" w:styleId="NotedefinCar" w:customStyle="1">
    <w:name w:val="Note de fin Car"/>
    <w:basedOn w:val="Policepardfaut"/>
    <w:link w:val="Notedefin"/>
    <w:uiPriority w:val="99"/>
    <w:semiHidden w:val="1"/>
    <w:rsid w:val="44DB698A"/>
    <w:rPr>
      <w:noProof w:val="0"/>
      <w:sz w:val="20"/>
      <w:szCs w:val="20"/>
      <w:lang w:val="fr-CA"/>
    </w:rPr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rsid w:val="44DB698A"/>
    <w:pPr>
      <w:spacing w:after="0"/>
    </w:p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rsid w:val="44DB698A"/>
    <w:rPr>
      <w:noProof w:val="0"/>
      <w:sz w:val="20"/>
      <w:szCs w:val="20"/>
      <w:lang w:val="fr-CA"/>
    </w:rPr>
  </w:style>
  <w:style w:type="table" w:styleId="TableauGrille1Clair-Accentuation2">
    <w:name w:val="Grid Table 1 Light Accent 2"/>
    <w:basedOn w:val="TableauNormal"/>
    <w:uiPriority w:val="46"/>
    <w:rsid w:val="006D5211"/>
    <w:pPr>
      <w:spacing w:after="0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4-Accentuation5">
    <w:name w:val="Grid Table 4 Accent 5"/>
    <w:basedOn w:val="TableauNormal"/>
    <w:uiPriority w:val="49"/>
    <w:rsid w:val="006D5211"/>
    <w:pPr>
      <w:spacing w:after="0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eauGrille5Fonc-Accentuation1">
    <w:name w:val="Grid Table 5 Dark Accent 1"/>
    <w:basedOn w:val="TableauNormal"/>
    <w:uiPriority w:val="50"/>
    <w:rsid w:val="006D5211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before="0" w:lineRule="auto"/>
    </w:pPr>
    <w:rPr>
      <w:color w:val="568278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e2f3" w:val="clear"/>
      <w:vAlign w:val="center"/>
    </w:tcPr>
  </w:style>
  <w:style w:type="table" w:styleId="Table2">
    <w:basedOn w:val="TableNormal"/>
    <w:pPr>
      <w:spacing w:after="0" w:before="0" w:lineRule="auto"/>
    </w:pPr>
    <w:rPr>
      <w:color w:val="568278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e2f3" w:val="clear"/>
      <w:vAlign w:val="center"/>
    </w:tcPr>
    <w:tblStylePr w:type="band1Horz">
      <w:tcPr>
        <w:shd w:fill="b4c6e7" w:val="clear"/>
      </w:tcPr>
    </w:tblStylePr>
    <w:tblStylePr w:type="band1Vert">
      <w:tcPr>
        <w:shd w:fill="b4c6e7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4472c4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4472c4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campus.recit.qc.ca/course/view.php?id=303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BA79D"/>
      </a:accent6>
      <a:hlink>
        <a:srgbClr val="0563C1"/>
      </a:hlink>
      <a:folHlink>
        <a:srgbClr val="954F72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pk8b4g7w4AhDeh3XkKhfTdVDQ==">CgMxLjA4AHIhMS0yaTJtOHJUeG9oMDE3NVBpWDlnLWNXeDgxYlZsaWd2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2023-11-03T15:36:00Z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0x010100E89D0C83E36D4243ADAF83F87AD44050</vt:lpwstr>
  </property>
</Properties>
</file>